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01EF6" w14:textId="77777777" w:rsidR="00731233" w:rsidRPr="00C1160C" w:rsidRDefault="00731233" w:rsidP="00731233">
      <w:pPr>
        <w:pStyle w:val="30"/>
        <w:numPr>
          <w:ilvl w:val="0"/>
          <w:numId w:val="0"/>
        </w:numPr>
        <w:rPr>
          <w:rFonts w:ascii="Times New Roman" w:hAnsi="Times New Roman"/>
          <w:color w:val="auto"/>
          <w:szCs w:val="24"/>
        </w:rPr>
      </w:pPr>
      <w:bookmarkStart w:id="0" w:name="_Toc270604783"/>
      <w:bookmarkStart w:id="1" w:name="_Toc489951599"/>
      <w:r w:rsidRPr="00C1160C">
        <w:rPr>
          <w:rFonts w:ascii="Times New Roman" w:hAnsi="Times New Roman"/>
          <w:color w:val="auto"/>
          <w:szCs w:val="24"/>
        </w:rPr>
        <w:t>(</w:t>
      </w:r>
      <w:r w:rsidRPr="00C1160C">
        <w:rPr>
          <w:rFonts w:ascii="Times New Roman"/>
          <w:color w:val="auto"/>
          <w:szCs w:val="24"/>
        </w:rPr>
        <w:t>九</w:t>
      </w:r>
      <w:r w:rsidRPr="00C1160C">
        <w:rPr>
          <w:rFonts w:ascii="Times New Roman" w:hAnsi="Times New Roman"/>
          <w:color w:val="auto"/>
          <w:szCs w:val="24"/>
        </w:rPr>
        <w:t>)</w:t>
      </w:r>
      <w:proofErr w:type="spellStart"/>
      <w:r w:rsidRPr="00C1160C">
        <w:rPr>
          <w:rFonts w:ascii="Times New Roman"/>
          <w:color w:val="auto"/>
          <w:szCs w:val="24"/>
        </w:rPr>
        <w:t>考核</w:t>
      </w:r>
      <w:bookmarkEnd w:id="0"/>
      <w:bookmarkEnd w:id="1"/>
      <w:proofErr w:type="spellEnd"/>
    </w:p>
    <w:p w14:paraId="7810A838" w14:textId="77777777" w:rsidR="00731233" w:rsidRPr="00C1160C" w:rsidRDefault="00731233" w:rsidP="00731233">
      <w:pPr>
        <w:tabs>
          <w:tab w:val="num" w:pos="480"/>
        </w:tabs>
        <w:autoSpaceDE w:val="0"/>
        <w:autoSpaceDN w:val="0"/>
        <w:ind w:right="26"/>
        <w:jc w:val="both"/>
        <w:rPr>
          <w:rFonts w:eastAsia="標楷體"/>
          <w:b/>
          <w:bCs/>
        </w:rPr>
      </w:pPr>
    </w:p>
    <w:p w14:paraId="32125911" w14:textId="77777777" w:rsidR="00731233" w:rsidRPr="00C1160C" w:rsidRDefault="00731233" w:rsidP="00731233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bCs/>
        </w:rPr>
      </w:pPr>
      <w:r w:rsidRPr="00C1160C">
        <w:rPr>
          <w:rFonts w:eastAsia="標楷體" w:hAnsi="標楷體"/>
          <w:b/>
          <w:bCs/>
        </w:rPr>
        <w:t>流程圖：</w:t>
      </w:r>
    </w:p>
    <w:p w14:paraId="04EFAA3C" w14:textId="77777777" w:rsidR="00731233" w:rsidRPr="00C1160C" w:rsidRDefault="00F5312C" w:rsidP="00731233">
      <w:pPr>
        <w:pStyle w:val="a3"/>
        <w:tabs>
          <w:tab w:val="clear" w:pos="960"/>
          <w:tab w:val="left" w:pos="360"/>
        </w:tabs>
        <w:ind w:leftChars="150" w:left="360"/>
        <w:jc w:val="both"/>
        <w:rPr>
          <w:rFonts w:ascii="Times New Roman"/>
          <w:sz w:val="24"/>
          <w:szCs w:val="24"/>
        </w:rPr>
      </w:pPr>
      <w:r w:rsidRPr="00C1160C">
        <w:rPr>
          <w:rFonts w:ascii="Times New Roman"/>
          <w:bCs/>
          <w:sz w:val="24"/>
          <w:szCs w:val="24"/>
        </w:rPr>
        <w:t>FC-AI-001</w:t>
      </w:r>
      <w:r w:rsidR="00731233" w:rsidRPr="00C1160C">
        <w:rPr>
          <w:rFonts w:ascii="Times New Roman" w:hAnsi="標楷體"/>
          <w:bCs/>
          <w:sz w:val="24"/>
          <w:szCs w:val="24"/>
        </w:rPr>
        <w:t>、</w:t>
      </w:r>
      <w:r w:rsidR="00731233" w:rsidRPr="00C1160C">
        <w:rPr>
          <w:rFonts w:ascii="Times New Roman"/>
          <w:bCs/>
          <w:sz w:val="24"/>
          <w:szCs w:val="24"/>
        </w:rPr>
        <w:t>FC</w:t>
      </w:r>
      <w:r w:rsidRPr="00C1160C">
        <w:rPr>
          <w:rFonts w:ascii="Times New Roman"/>
          <w:bCs/>
          <w:sz w:val="24"/>
          <w:szCs w:val="24"/>
        </w:rPr>
        <w:t>-AI-002</w:t>
      </w:r>
      <w:r w:rsidR="00731233" w:rsidRPr="00C1160C">
        <w:rPr>
          <w:rFonts w:ascii="Times New Roman" w:hAnsi="標楷體"/>
          <w:sz w:val="24"/>
          <w:szCs w:val="24"/>
        </w:rPr>
        <w:t>。</w:t>
      </w:r>
    </w:p>
    <w:p w14:paraId="79627717" w14:textId="77777777" w:rsidR="00731233" w:rsidRPr="00C1160C" w:rsidRDefault="00731233" w:rsidP="00731233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bCs/>
        </w:rPr>
      </w:pPr>
      <w:r w:rsidRPr="00C1160C">
        <w:rPr>
          <w:rFonts w:eastAsia="標楷體" w:hAnsi="標楷體"/>
          <w:b/>
          <w:bCs/>
        </w:rPr>
        <w:t>作業程序：</w:t>
      </w:r>
    </w:p>
    <w:p w14:paraId="517FAF81" w14:textId="77777777" w:rsidR="00731233" w:rsidRPr="00C1160C" w:rsidRDefault="00731233" w:rsidP="0073123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/>
        <w:jc w:val="both"/>
        <w:rPr>
          <w:rFonts w:ascii="Times New Roman"/>
          <w:sz w:val="24"/>
          <w:szCs w:val="24"/>
        </w:rPr>
      </w:pPr>
      <w:r w:rsidRPr="00C1160C">
        <w:rPr>
          <w:rFonts w:ascii="Times New Roman" w:hAnsi="標楷體"/>
          <w:sz w:val="24"/>
          <w:szCs w:val="24"/>
        </w:rPr>
        <w:t>職員工考核：</w:t>
      </w:r>
    </w:p>
    <w:p w14:paraId="2A7CD556" w14:textId="77777777" w:rsidR="00731233" w:rsidRPr="00C1160C" w:rsidRDefault="00731233" w:rsidP="0073123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80" w:rightChars="12" w:right="29"/>
        <w:jc w:val="both"/>
        <w:rPr>
          <w:rFonts w:ascii="Times New Roman"/>
          <w:sz w:val="24"/>
          <w:szCs w:val="24"/>
        </w:rPr>
      </w:pPr>
      <w:r w:rsidRPr="00C1160C">
        <w:rPr>
          <w:rFonts w:ascii="Times New Roman" w:hAnsi="標楷體"/>
          <w:sz w:val="24"/>
          <w:szCs w:val="24"/>
        </w:rPr>
        <w:t>各單位主管對所屬職員工之年度服務成績考核，應確實執行；平時對部門同仁之工作情形應充分瞭解，以作為考核之參考。</w:t>
      </w:r>
    </w:p>
    <w:p w14:paraId="1211062F" w14:textId="77777777" w:rsidR="00731233" w:rsidRPr="00C1160C" w:rsidRDefault="00731233" w:rsidP="0073123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C1160C">
        <w:rPr>
          <w:rFonts w:ascii="Times New Roman" w:hAnsi="標楷體"/>
          <w:sz w:val="24"/>
          <w:szCs w:val="24"/>
        </w:rPr>
        <w:t>單位主管對於職員工平時工作之表現，應根據確實事蹟隨時詳加記錄，如有特殊優劣事蹟，依獎懲要點給予獎懲。</w:t>
      </w:r>
    </w:p>
    <w:p w14:paraId="3226E68F" w14:textId="77777777" w:rsidR="00731233" w:rsidRPr="00C1160C" w:rsidRDefault="00731233" w:rsidP="0073123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C1160C">
        <w:rPr>
          <w:rFonts w:ascii="Times New Roman" w:hAnsi="標楷體"/>
          <w:sz w:val="24"/>
          <w:szCs w:val="24"/>
        </w:rPr>
        <w:t>職員工之成績考核，以其在本校任職至學年度終了屆滿一年者為原則。</w:t>
      </w:r>
    </w:p>
    <w:p w14:paraId="1967B93E" w14:textId="77777777" w:rsidR="00731233" w:rsidRPr="00C1160C" w:rsidRDefault="00731233" w:rsidP="0073123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C1160C">
        <w:rPr>
          <w:rFonts w:ascii="Times New Roman" w:hAnsi="標楷體"/>
          <w:sz w:val="24"/>
          <w:szCs w:val="24"/>
        </w:rPr>
        <w:t>凡平時通過予以記獎勵或懲處者，每學期末人事單位累計其獎懲次數，陳當事人所屬主管作考核時之參考，並記錄於當學年度考核項目中。</w:t>
      </w:r>
    </w:p>
    <w:p w14:paraId="3B3A4954" w14:textId="77777777" w:rsidR="00731233" w:rsidRPr="00C1160C" w:rsidRDefault="00731233" w:rsidP="0073123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C1160C">
        <w:rPr>
          <w:rFonts w:ascii="Times New Roman" w:hAnsi="標楷體"/>
          <w:sz w:val="24"/>
          <w:szCs w:val="24"/>
        </w:rPr>
        <w:t>職員工之年度考核成績以平時考核為依據。</w:t>
      </w:r>
    </w:p>
    <w:p w14:paraId="461BF222" w14:textId="62B9F350" w:rsidR="00731233" w:rsidRPr="00B85AF4" w:rsidRDefault="00731233" w:rsidP="0073123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C1160C">
        <w:rPr>
          <w:rFonts w:ascii="Times New Roman" w:hAnsi="標楷體"/>
          <w:sz w:val="24"/>
          <w:szCs w:val="24"/>
        </w:rPr>
        <w:t>職員工獎懲之記分為，於所得總分內分別</w:t>
      </w:r>
      <w:r w:rsidR="00D62C97" w:rsidRPr="00B85AF4">
        <w:rPr>
          <w:rFonts w:ascii="Times New Roman" w:hAnsi="標楷體" w:hint="eastAsia"/>
          <w:color w:val="FF0000"/>
          <w:sz w:val="24"/>
          <w:szCs w:val="24"/>
          <w:u w:val="single"/>
        </w:rPr>
        <w:t>予</w:t>
      </w:r>
      <w:r w:rsidRPr="00B85AF4">
        <w:rPr>
          <w:rFonts w:ascii="Times New Roman" w:hAnsi="標楷體"/>
          <w:sz w:val="24"/>
          <w:szCs w:val="24"/>
        </w:rPr>
        <w:t>以加減，但加減後總分不得超過一百分。記嘉獎一次加一分，記小功一次加三分，記大功一次加九分；申誡一次扣一分，記小過一次考績總分內扣三分，記大過一次扣九分。</w:t>
      </w:r>
    </w:p>
    <w:p w14:paraId="3924DB4B" w14:textId="77777777" w:rsidR="00731233" w:rsidRPr="00B85AF4" w:rsidRDefault="00731233" w:rsidP="0073123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B85AF4">
        <w:rPr>
          <w:rFonts w:ascii="Times New Roman" w:hAnsi="標楷體"/>
          <w:sz w:val="24"/>
          <w:szCs w:val="24"/>
        </w:rPr>
        <w:t>年度考核等第及考核薪</w:t>
      </w:r>
      <w:proofErr w:type="gramStart"/>
      <w:r w:rsidRPr="00B85AF4">
        <w:rPr>
          <w:rFonts w:ascii="Times New Roman" w:hAnsi="標楷體"/>
          <w:sz w:val="24"/>
          <w:szCs w:val="24"/>
        </w:rPr>
        <w:t>級晉敘與否</w:t>
      </w:r>
      <w:proofErr w:type="gramEnd"/>
      <w:r w:rsidRPr="00B85AF4">
        <w:rPr>
          <w:rFonts w:ascii="Times New Roman" w:hAnsi="標楷體"/>
          <w:sz w:val="24"/>
          <w:szCs w:val="24"/>
        </w:rPr>
        <w:t>，依本校「教職員工成績考核辦法」辦理。</w:t>
      </w:r>
    </w:p>
    <w:p w14:paraId="55FD9706" w14:textId="77777777" w:rsidR="00731233" w:rsidRPr="00B85AF4" w:rsidRDefault="00731233" w:rsidP="0073123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B85AF4">
        <w:rPr>
          <w:rFonts w:ascii="Times New Roman" w:hAnsi="標楷體"/>
          <w:sz w:val="24"/>
          <w:szCs w:val="24"/>
        </w:rPr>
        <w:t>職員工年度考核，應填具「職員工績效考核表」，經所屬單位主管初核，再送交人事單位彙整，送交職工人事評議委員會個別複核，複核決議結果送請校長核定。</w:t>
      </w:r>
    </w:p>
    <w:p w14:paraId="7C97A5A8" w14:textId="77777777" w:rsidR="00731233" w:rsidRPr="00B85AF4" w:rsidRDefault="00731233" w:rsidP="0073123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B85AF4">
        <w:rPr>
          <w:rFonts w:ascii="Times New Roman" w:hAnsi="標楷體"/>
          <w:sz w:val="24"/>
          <w:szCs w:val="24"/>
        </w:rPr>
        <w:t>職工人事評議委員會召開複核職員工學年度考核成績時，須有全體委員五分之三以上出席，出席委員過半數同意，方得作成決議；免職案、資遣案或成績考核擬列丁等案，則須有全體委員三分之二以上出席，出席委員三分之二以上之同意，方得作成決議。</w:t>
      </w:r>
    </w:p>
    <w:p w14:paraId="60BB0E1F" w14:textId="643BD973" w:rsidR="00731233" w:rsidRPr="00B85AF4" w:rsidRDefault="00731233" w:rsidP="0073123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800"/>
        </w:tabs>
        <w:ind w:leftChars="0" w:left="1800" w:right="0" w:hanging="842"/>
        <w:jc w:val="both"/>
        <w:rPr>
          <w:rFonts w:ascii="Times New Roman"/>
          <w:sz w:val="24"/>
          <w:szCs w:val="24"/>
        </w:rPr>
      </w:pPr>
      <w:r w:rsidRPr="00B85AF4">
        <w:rPr>
          <w:rFonts w:ascii="Times New Roman" w:hAnsi="標楷體"/>
          <w:sz w:val="24"/>
          <w:szCs w:val="24"/>
        </w:rPr>
        <w:t>職員工考核結果，由人事單位</w:t>
      </w:r>
      <w:r w:rsidR="00D62C97" w:rsidRPr="00B85AF4">
        <w:rPr>
          <w:rFonts w:ascii="Times New Roman" w:hAnsi="標楷體" w:hint="eastAsia"/>
          <w:color w:val="FF0000"/>
          <w:sz w:val="24"/>
          <w:szCs w:val="24"/>
        </w:rPr>
        <w:t>於人事系統登錄</w:t>
      </w:r>
      <w:r w:rsidRPr="00B85AF4">
        <w:rPr>
          <w:rFonts w:ascii="Times New Roman" w:hAnsi="標楷體"/>
          <w:sz w:val="24"/>
          <w:szCs w:val="24"/>
        </w:rPr>
        <w:t>。</w:t>
      </w:r>
    </w:p>
    <w:p w14:paraId="0319B147" w14:textId="77777777" w:rsidR="00731233" w:rsidRPr="00B85AF4" w:rsidRDefault="00731233" w:rsidP="0073123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800"/>
        </w:tabs>
        <w:ind w:leftChars="0" w:left="1800" w:right="0" w:hanging="842"/>
        <w:jc w:val="both"/>
        <w:rPr>
          <w:rFonts w:ascii="Times New Roman"/>
          <w:sz w:val="24"/>
          <w:szCs w:val="24"/>
        </w:rPr>
      </w:pPr>
      <w:r w:rsidRPr="00B85AF4">
        <w:rPr>
          <w:rFonts w:ascii="Times New Roman" w:hAnsi="標楷體"/>
          <w:sz w:val="24"/>
          <w:szCs w:val="24"/>
        </w:rPr>
        <w:t>職員工年度考核作業應於學年度結束前完成。</w:t>
      </w:r>
    </w:p>
    <w:p w14:paraId="0BB2A77F" w14:textId="77777777" w:rsidR="00731233" w:rsidRPr="00B85AF4" w:rsidRDefault="00731233" w:rsidP="0073123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800"/>
        </w:tabs>
        <w:ind w:leftChars="0" w:left="1800" w:rightChars="12" w:right="29" w:hanging="842"/>
        <w:jc w:val="both"/>
        <w:rPr>
          <w:rFonts w:ascii="Times New Roman"/>
          <w:sz w:val="24"/>
          <w:szCs w:val="24"/>
        </w:rPr>
      </w:pPr>
      <w:r w:rsidRPr="00B85AF4">
        <w:rPr>
          <w:rFonts w:ascii="Times New Roman" w:hAnsi="標楷體"/>
          <w:sz w:val="24"/>
          <w:szCs w:val="24"/>
        </w:rPr>
        <w:t>受考核職員工對考核結果如有不服者，得於接獲書面通知之次日起</w:t>
      </w:r>
      <w:r w:rsidRPr="00B85AF4">
        <w:rPr>
          <w:rFonts w:ascii="Times New Roman"/>
          <w:sz w:val="24"/>
          <w:szCs w:val="24"/>
        </w:rPr>
        <w:t>30</w:t>
      </w:r>
      <w:r w:rsidRPr="00B85AF4">
        <w:rPr>
          <w:rFonts w:ascii="Times New Roman" w:hAnsi="標楷體"/>
          <w:sz w:val="24"/>
          <w:szCs w:val="24"/>
        </w:rPr>
        <w:t>日內，向本校職員工申訴評議委員會提出書面申覆。</w:t>
      </w:r>
    </w:p>
    <w:p w14:paraId="5FD0572E" w14:textId="77777777" w:rsidR="00731233" w:rsidRPr="00B85AF4" w:rsidRDefault="00731233" w:rsidP="0073123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B85AF4">
        <w:rPr>
          <w:rFonts w:ascii="Times New Roman" w:hAnsi="標楷體"/>
          <w:sz w:val="24"/>
          <w:szCs w:val="24"/>
        </w:rPr>
        <w:t>教師評鑑：</w:t>
      </w:r>
      <w:r w:rsidRPr="00B85AF4">
        <w:rPr>
          <w:rFonts w:ascii="Times New Roman"/>
          <w:sz w:val="24"/>
          <w:szCs w:val="24"/>
        </w:rPr>
        <w:t xml:space="preserve"> </w:t>
      </w:r>
    </w:p>
    <w:p w14:paraId="56AD5857" w14:textId="6711F6C1" w:rsidR="00731233" w:rsidRPr="00B85AF4" w:rsidRDefault="00D62C97" w:rsidP="0073123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B85AF4">
        <w:rPr>
          <w:rFonts w:ascii="Times New Roman" w:hAnsi="標楷體" w:hint="eastAsia"/>
          <w:color w:val="FF0000"/>
          <w:sz w:val="24"/>
          <w:szCs w:val="24"/>
        </w:rPr>
        <w:t>本校專任教師除校長外自本辦法施行之日起，</w:t>
      </w:r>
      <w:proofErr w:type="gramStart"/>
      <w:r w:rsidRPr="00B85AF4">
        <w:rPr>
          <w:rFonts w:ascii="Times New Roman" w:hAnsi="標楷體" w:hint="eastAsia"/>
          <w:color w:val="FF0000"/>
          <w:sz w:val="24"/>
          <w:szCs w:val="24"/>
        </w:rPr>
        <w:t>均應接受</w:t>
      </w:r>
      <w:proofErr w:type="gramEnd"/>
      <w:r w:rsidRPr="00B85AF4">
        <w:rPr>
          <w:rFonts w:ascii="Times New Roman" w:hAnsi="標楷體" w:hint="eastAsia"/>
          <w:color w:val="FF0000"/>
          <w:sz w:val="24"/>
          <w:szCs w:val="24"/>
        </w:rPr>
        <w:t>教師評鑑</w:t>
      </w:r>
      <w:r w:rsidR="00731233" w:rsidRPr="00B85AF4">
        <w:rPr>
          <w:rFonts w:ascii="Times New Roman" w:hAnsi="標楷體"/>
          <w:sz w:val="24"/>
          <w:szCs w:val="24"/>
        </w:rPr>
        <w:t>。</w:t>
      </w:r>
    </w:p>
    <w:p w14:paraId="5322EDF3" w14:textId="37342C1F" w:rsidR="00731233" w:rsidRPr="00B85AF4" w:rsidRDefault="00D62C97" w:rsidP="0073123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B85AF4">
        <w:rPr>
          <w:rFonts w:ascii="Times New Roman" w:hAnsi="標楷體" w:hint="eastAsia"/>
          <w:color w:val="FF0000"/>
          <w:sz w:val="24"/>
          <w:szCs w:val="24"/>
        </w:rPr>
        <w:t>教師評鑑</w:t>
      </w:r>
      <w:proofErr w:type="gramStart"/>
      <w:r w:rsidRPr="00B85AF4">
        <w:rPr>
          <w:rFonts w:ascii="Times New Roman" w:hAnsi="標楷體" w:hint="eastAsia"/>
          <w:color w:val="FF0000"/>
          <w:sz w:val="24"/>
          <w:szCs w:val="24"/>
        </w:rPr>
        <w:t>應循系</w:t>
      </w:r>
      <w:proofErr w:type="gramEnd"/>
      <w:r w:rsidRPr="00B85AF4">
        <w:rPr>
          <w:rFonts w:ascii="Times New Roman" w:hAnsi="標楷體"/>
          <w:color w:val="FF0000"/>
          <w:sz w:val="24"/>
          <w:szCs w:val="24"/>
        </w:rPr>
        <w:t>(</w:t>
      </w:r>
      <w:r w:rsidRPr="00B85AF4">
        <w:rPr>
          <w:rFonts w:ascii="Times New Roman" w:hAnsi="標楷體" w:hint="eastAsia"/>
          <w:color w:val="FF0000"/>
          <w:sz w:val="24"/>
          <w:szCs w:val="24"/>
        </w:rPr>
        <w:t>所、中心</w:t>
      </w:r>
      <w:r w:rsidRPr="00B85AF4">
        <w:rPr>
          <w:rFonts w:ascii="Times New Roman" w:hAnsi="標楷體"/>
          <w:color w:val="FF0000"/>
          <w:sz w:val="24"/>
          <w:szCs w:val="24"/>
        </w:rPr>
        <w:t>)</w:t>
      </w:r>
      <w:r w:rsidRPr="00B85AF4">
        <w:rPr>
          <w:rFonts w:ascii="Times New Roman" w:hAnsi="標楷體" w:hint="eastAsia"/>
          <w:color w:val="FF0000"/>
          <w:sz w:val="24"/>
          <w:szCs w:val="24"/>
        </w:rPr>
        <w:t>、院</w:t>
      </w:r>
      <w:r w:rsidRPr="00B85AF4">
        <w:rPr>
          <w:rFonts w:ascii="Times New Roman" w:hAnsi="標楷體"/>
          <w:color w:val="FF0000"/>
          <w:sz w:val="24"/>
          <w:szCs w:val="24"/>
        </w:rPr>
        <w:t>(</w:t>
      </w:r>
      <w:r w:rsidRPr="00B85AF4">
        <w:rPr>
          <w:rFonts w:ascii="Times New Roman" w:hAnsi="標楷體" w:hint="eastAsia"/>
          <w:color w:val="FF0000"/>
          <w:sz w:val="24"/>
          <w:szCs w:val="24"/>
        </w:rPr>
        <w:t>通識教育中心</w:t>
      </w:r>
      <w:r w:rsidRPr="00B85AF4">
        <w:rPr>
          <w:rFonts w:ascii="Times New Roman" w:hAnsi="標楷體"/>
          <w:color w:val="FF0000"/>
          <w:sz w:val="24"/>
          <w:szCs w:val="24"/>
        </w:rPr>
        <w:t>)</w:t>
      </w:r>
      <w:r w:rsidRPr="00B85AF4">
        <w:rPr>
          <w:rFonts w:ascii="Times New Roman" w:hAnsi="標楷體" w:hint="eastAsia"/>
          <w:color w:val="FF0000"/>
          <w:sz w:val="24"/>
          <w:szCs w:val="24"/>
        </w:rPr>
        <w:t>、校三級教師評審委員會程序進行。</w:t>
      </w:r>
    </w:p>
    <w:p w14:paraId="7E0F7624" w14:textId="678D6B37" w:rsidR="00731233" w:rsidRPr="00B85AF4" w:rsidRDefault="0043011A" w:rsidP="0073123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B85AF4">
        <w:rPr>
          <w:rFonts w:ascii="Times New Roman" w:hAnsi="標楷體" w:hint="eastAsia"/>
          <w:color w:val="FF0000"/>
          <w:sz w:val="24"/>
          <w:szCs w:val="24"/>
        </w:rPr>
        <w:t>校教評審委員會</w:t>
      </w:r>
      <w:r w:rsidR="00731233" w:rsidRPr="00B85AF4">
        <w:rPr>
          <w:rFonts w:ascii="Times New Roman" w:hAnsi="標楷體"/>
          <w:color w:val="FF0000"/>
          <w:sz w:val="24"/>
          <w:szCs w:val="24"/>
        </w:rPr>
        <w:t>議決</w:t>
      </w:r>
      <w:r w:rsidR="00731233" w:rsidRPr="00B85AF4">
        <w:rPr>
          <w:rFonts w:ascii="Times New Roman" w:hAnsi="標楷體"/>
          <w:sz w:val="24"/>
          <w:szCs w:val="24"/>
        </w:rPr>
        <w:t>年度評鑑結果送人事室彙整並送請校長核定通知受評教師。</w:t>
      </w:r>
    </w:p>
    <w:p w14:paraId="32342E60" w14:textId="37570189" w:rsidR="00731233" w:rsidRPr="00B85AF4" w:rsidRDefault="0043011A" w:rsidP="0073123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78" w:rightChars="12" w:right="29"/>
        <w:jc w:val="both"/>
        <w:rPr>
          <w:rFonts w:ascii="Times New Roman" w:hAnsi="標楷體"/>
          <w:sz w:val="24"/>
          <w:szCs w:val="24"/>
        </w:rPr>
      </w:pPr>
      <w:r w:rsidRPr="00B85AF4">
        <w:rPr>
          <w:rFonts w:ascii="Times New Roman" w:hAnsi="標楷體" w:hint="eastAsia"/>
          <w:color w:val="FF0000"/>
          <w:sz w:val="24"/>
          <w:szCs w:val="24"/>
        </w:rPr>
        <w:t>連續兩次年度評鑑結果為「待改善」者，次學年度起</w:t>
      </w:r>
      <w:proofErr w:type="gramStart"/>
      <w:r w:rsidRPr="00B85AF4">
        <w:rPr>
          <w:rFonts w:ascii="Times New Roman" w:hAnsi="標楷體" w:hint="eastAsia"/>
          <w:color w:val="FF0000"/>
          <w:sz w:val="24"/>
          <w:szCs w:val="24"/>
        </w:rPr>
        <w:t>不予晉薪</w:t>
      </w:r>
      <w:proofErr w:type="gramEnd"/>
      <w:r w:rsidRPr="00B85AF4">
        <w:rPr>
          <w:rFonts w:ascii="Times New Roman" w:hAnsi="標楷體" w:hint="eastAsia"/>
          <w:color w:val="FF0000"/>
          <w:sz w:val="24"/>
          <w:szCs w:val="24"/>
        </w:rPr>
        <w:t>，不得申請升等、休假研究、留職停薪進修、校外兼職或兼課、借調、延長退休，並不得擔任行政主管、各級教師評審委員會委員。</w:t>
      </w:r>
    </w:p>
    <w:p w14:paraId="16E3F6EA" w14:textId="1FE2B578" w:rsidR="00731233" w:rsidRPr="00B85AF4" w:rsidRDefault="0043011A" w:rsidP="0073123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B85AF4">
        <w:rPr>
          <w:rFonts w:ascii="Times New Roman" w:hAnsi="標楷體" w:hint="eastAsia"/>
          <w:color w:val="FF0000"/>
          <w:sz w:val="24"/>
          <w:szCs w:val="24"/>
        </w:rPr>
        <w:lastRenderedPageBreak/>
        <w:t>年度評鑑結果為「待改善」者，應於接獲通知後二</w:t>
      </w:r>
      <w:proofErr w:type="gramStart"/>
      <w:r w:rsidRPr="00B85AF4">
        <w:rPr>
          <w:rFonts w:ascii="Times New Roman" w:hAnsi="標楷體" w:hint="eastAsia"/>
          <w:color w:val="FF0000"/>
          <w:sz w:val="24"/>
          <w:szCs w:val="24"/>
        </w:rPr>
        <w:t>個</w:t>
      </w:r>
      <w:proofErr w:type="gramEnd"/>
      <w:r w:rsidRPr="00B85AF4">
        <w:rPr>
          <w:rFonts w:ascii="Times New Roman" w:hAnsi="標楷體" w:hint="eastAsia"/>
          <w:color w:val="FF0000"/>
          <w:sz w:val="24"/>
          <w:szCs w:val="24"/>
        </w:rPr>
        <w:t>月內向學院</w:t>
      </w:r>
      <w:r w:rsidRPr="00B85AF4">
        <w:rPr>
          <w:rFonts w:ascii="Times New Roman" w:hAnsi="標楷體" w:hint="eastAsia"/>
          <w:color w:val="FF0000"/>
          <w:sz w:val="24"/>
          <w:szCs w:val="24"/>
        </w:rPr>
        <w:t>(</w:t>
      </w:r>
      <w:r w:rsidRPr="00B85AF4">
        <w:rPr>
          <w:rFonts w:ascii="Times New Roman" w:hAnsi="標楷體" w:hint="eastAsia"/>
          <w:color w:val="FF0000"/>
          <w:sz w:val="24"/>
          <w:szCs w:val="24"/>
        </w:rPr>
        <w:t>通識教育中心</w:t>
      </w:r>
      <w:r w:rsidRPr="00B85AF4">
        <w:rPr>
          <w:rFonts w:ascii="Times New Roman" w:hAnsi="標楷體" w:hint="eastAsia"/>
          <w:color w:val="FF0000"/>
          <w:sz w:val="24"/>
          <w:szCs w:val="24"/>
        </w:rPr>
        <w:t>)</w:t>
      </w:r>
      <w:r w:rsidRPr="00B85AF4">
        <w:rPr>
          <w:rFonts w:ascii="Times New Roman" w:hAnsi="標楷體" w:hint="eastAsia"/>
          <w:color w:val="FF0000"/>
          <w:sz w:val="24"/>
          <w:szCs w:val="24"/>
        </w:rPr>
        <w:t>提出改善計畫書，經院</w:t>
      </w:r>
      <w:r w:rsidRPr="00B85AF4">
        <w:rPr>
          <w:rFonts w:ascii="Times New Roman" w:hAnsi="標楷體" w:hint="eastAsia"/>
          <w:color w:val="FF0000"/>
          <w:sz w:val="24"/>
          <w:szCs w:val="24"/>
        </w:rPr>
        <w:t>(</w:t>
      </w:r>
      <w:r w:rsidRPr="00B85AF4">
        <w:rPr>
          <w:rFonts w:ascii="Times New Roman" w:hAnsi="標楷體" w:hint="eastAsia"/>
          <w:color w:val="FF0000"/>
          <w:sz w:val="24"/>
          <w:szCs w:val="24"/>
        </w:rPr>
        <w:t>通識教育中心</w:t>
      </w:r>
      <w:r w:rsidRPr="00B85AF4">
        <w:rPr>
          <w:rFonts w:ascii="Times New Roman" w:hAnsi="標楷體" w:hint="eastAsia"/>
          <w:color w:val="FF0000"/>
          <w:sz w:val="24"/>
          <w:szCs w:val="24"/>
        </w:rPr>
        <w:t>)</w:t>
      </w:r>
      <w:r w:rsidRPr="00B85AF4">
        <w:rPr>
          <w:rFonts w:ascii="Times New Roman" w:hAnsi="標楷體" w:hint="eastAsia"/>
          <w:color w:val="FF0000"/>
          <w:sz w:val="24"/>
          <w:szCs w:val="24"/>
        </w:rPr>
        <w:t>教師評審委員會審查通過後，由學院協同系所給予輔導。</w:t>
      </w:r>
    </w:p>
    <w:p w14:paraId="428420E9" w14:textId="7A6AEAB2" w:rsidR="00731233" w:rsidRPr="00B85AF4" w:rsidRDefault="0043011A" w:rsidP="0073123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B85AF4">
        <w:rPr>
          <w:rFonts w:ascii="Times New Roman" w:hAnsi="標楷體" w:hint="eastAsia"/>
          <w:color w:val="FF0000"/>
          <w:sz w:val="24"/>
          <w:szCs w:val="24"/>
        </w:rPr>
        <w:t>受評鑑教師對年度評鑑結果不服者，應於收到決議通知書之日起</w:t>
      </w:r>
      <w:r w:rsidRPr="00B85AF4">
        <w:rPr>
          <w:rFonts w:ascii="Times New Roman" w:hAnsi="標楷體" w:hint="eastAsia"/>
          <w:color w:val="FF0000"/>
          <w:sz w:val="24"/>
          <w:szCs w:val="24"/>
        </w:rPr>
        <w:t>30</w:t>
      </w:r>
      <w:r w:rsidRPr="00B85AF4">
        <w:rPr>
          <w:rFonts w:ascii="Times New Roman" w:hAnsi="標楷體" w:hint="eastAsia"/>
          <w:color w:val="FF0000"/>
          <w:sz w:val="24"/>
          <w:szCs w:val="24"/>
        </w:rPr>
        <w:t>日內，以書面敘明理由向本校教師申訴評議委員會提出申訴。</w:t>
      </w:r>
    </w:p>
    <w:p w14:paraId="61EF636F" w14:textId="1990A1E4" w:rsidR="00731233" w:rsidRPr="00B85AF4" w:rsidRDefault="0043011A" w:rsidP="00731233">
      <w:pPr>
        <w:pStyle w:val="a3"/>
        <w:numPr>
          <w:ilvl w:val="2"/>
          <w:numId w:val="1"/>
        </w:numPr>
        <w:tabs>
          <w:tab w:val="clear" w:pos="960"/>
          <w:tab w:val="clear" w:pos="1440"/>
          <w:tab w:val="num" w:pos="1680"/>
        </w:tabs>
        <w:ind w:leftChars="0" w:left="1678" w:rightChars="12" w:right="29"/>
        <w:jc w:val="both"/>
        <w:rPr>
          <w:rFonts w:ascii="Times New Roman"/>
          <w:strike/>
          <w:sz w:val="24"/>
          <w:szCs w:val="24"/>
        </w:rPr>
      </w:pPr>
      <w:r w:rsidRPr="00B85AF4">
        <w:rPr>
          <w:rFonts w:ascii="Times New Roman" w:hAnsi="標楷體" w:hint="eastAsia"/>
          <w:color w:val="FF0000"/>
          <w:sz w:val="24"/>
          <w:szCs w:val="24"/>
        </w:rPr>
        <w:t>教師連續三年年度評鑑結果為「待改善」者，教師評審委員會應討論其是否適任。</w:t>
      </w:r>
    </w:p>
    <w:p w14:paraId="37C67C88" w14:textId="77777777" w:rsidR="00731233" w:rsidRPr="00B85AF4" w:rsidRDefault="00731233" w:rsidP="00731233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bCs/>
        </w:rPr>
      </w:pPr>
      <w:r w:rsidRPr="00B85AF4">
        <w:rPr>
          <w:rFonts w:eastAsia="標楷體" w:hAnsi="標楷體"/>
          <w:b/>
          <w:bCs/>
        </w:rPr>
        <w:t>控制重點：</w:t>
      </w:r>
    </w:p>
    <w:p w14:paraId="54A433C3" w14:textId="77777777" w:rsidR="00731233" w:rsidRPr="00B85AF4" w:rsidRDefault="00731233" w:rsidP="0073123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B85AF4">
        <w:rPr>
          <w:rFonts w:ascii="Times New Roman" w:hAnsi="標楷體"/>
          <w:sz w:val="24"/>
          <w:szCs w:val="24"/>
        </w:rPr>
        <w:t>是否對每一職員工進行考核。</w:t>
      </w:r>
    </w:p>
    <w:p w14:paraId="3A62AF2F" w14:textId="77777777" w:rsidR="00731233" w:rsidRPr="00B85AF4" w:rsidRDefault="00731233" w:rsidP="0073123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B85AF4">
        <w:rPr>
          <w:rFonts w:ascii="Times New Roman" w:hAnsi="標楷體"/>
          <w:sz w:val="24"/>
          <w:szCs w:val="24"/>
        </w:rPr>
        <w:t>職員工考核之標準與計算方法，是否告知職員工。</w:t>
      </w:r>
    </w:p>
    <w:p w14:paraId="76E774C3" w14:textId="77777777" w:rsidR="00731233" w:rsidRPr="00B85AF4" w:rsidRDefault="00731233" w:rsidP="0073123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B85AF4">
        <w:rPr>
          <w:rFonts w:ascii="Times New Roman" w:hAnsi="標楷體"/>
          <w:sz w:val="24"/>
          <w:szCs w:val="24"/>
        </w:rPr>
        <w:t>對職員工考核是否經職員工人事評議委員會決議通過，並送校長核定。</w:t>
      </w:r>
    </w:p>
    <w:p w14:paraId="2877631D" w14:textId="5C9F6591" w:rsidR="00731233" w:rsidRPr="00B85AF4" w:rsidRDefault="00731233" w:rsidP="0073123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B85AF4">
        <w:rPr>
          <w:rFonts w:ascii="Times New Roman" w:hAnsi="標楷體"/>
          <w:sz w:val="24"/>
          <w:szCs w:val="24"/>
        </w:rPr>
        <w:t>職員工考核結果，是否</w:t>
      </w:r>
      <w:r w:rsidR="0043011A" w:rsidRPr="00B85AF4">
        <w:rPr>
          <w:rFonts w:ascii="Times New Roman" w:hAnsi="標楷體" w:hint="eastAsia"/>
          <w:color w:val="FF0000"/>
          <w:sz w:val="24"/>
          <w:szCs w:val="24"/>
        </w:rPr>
        <w:t>登錄至人事系統</w:t>
      </w:r>
      <w:r w:rsidRPr="00B85AF4">
        <w:rPr>
          <w:rFonts w:ascii="Times New Roman" w:hAnsi="標楷體"/>
          <w:sz w:val="24"/>
          <w:szCs w:val="24"/>
        </w:rPr>
        <w:t>。</w:t>
      </w:r>
    </w:p>
    <w:p w14:paraId="07221632" w14:textId="77777777" w:rsidR="00731233" w:rsidRPr="00B85AF4" w:rsidRDefault="00731233" w:rsidP="0073123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B85AF4">
        <w:rPr>
          <w:rFonts w:ascii="Times New Roman" w:hAnsi="標楷體"/>
          <w:sz w:val="24"/>
          <w:szCs w:val="24"/>
        </w:rPr>
        <w:t>職員工考核不及格者，是否依規定解聘、免職或資遣。</w:t>
      </w:r>
    </w:p>
    <w:p w14:paraId="41BA3AA8" w14:textId="77777777" w:rsidR="00731233" w:rsidRPr="00B85AF4" w:rsidRDefault="00731233" w:rsidP="0073123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B85AF4">
        <w:rPr>
          <w:rFonts w:ascii="Times New Roman" w:hAnsi="標楷體"/>
          <w:sz w:val="24"/>
          <w:szCs w:val="24"/>
        </w:rPr>
        <w:t>是否告知應受評教師進行教師年度評鑑。</w:t>
      </w:r>
    </w:p>
    <w:p w14:paraId="77FAD690" w14:textId="77777777" w:rsidR="00731233" w:rsidRPr="00B85AF4" w:rsidRDefault="00731233" w:rsidP="0073123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B85AF4">
        <w:rPr>
          <w:rFonts w:ascii="Times New Roman" w:hAnsi="標楷體"/>
          <w:sz w:val="24"/>
          <w:szCs w:val="24"/>
        </w:rPr>
        <w:t>年度評鑑成績是否通知受評人。</w:t>
      </w:r>
    </w:p>
    <w:p w14:paraId="275BDAE8" w14:textId="5E3C7E23" w:rsidR="00731233" w:rsidRPr="00B85AF4" w:rsidRDefault="006D443F" w:rsidP="0073123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B85AF4">
        <w:rPr>
          <w:rFonts w:ascii="Times New Roman" w:hAnsi="標楷體" w:hint="eastAsia"/>
          <w:color w:val="FF0000"/>
          <w:sz w:val="24"/>
          <w:szCs w:val="24"/>
        </w:rPr>
        <w:t>年度評鑑為待改善</w:t>
      </w:r>
      <w:r w:rsidR="00731233" w:rsidRPr="00B85AF4">
        <w:rPr>
          <w:rFonts w:ascii="Times New Roman" w:hAnsi="標楷體"/>
          <w:sz w:val="24"/>
          <w:szCs w:val="24"/>
        </w:rPr>
        <w:t>是否依規定處理。</w:t>
      </w:r>
    </w:p>
    <w:p w14:paraId="09E9CB07" w14:textId="77777777" w:rsidR="00731233" w:rsidRPr="00C1160C" w:rsidRDefault="00731233" w:rsidP="00731233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bCs/>
        </w:rPr>
      </w:pPr>
      <w:r w:rsidRPr="00C1160C">
        <w:rPr>
          <w:rFonts w:eastAsia="標楷體" w:hAnsi="標楷體"/>
          <w:b/>
          <w:bCs/>
        </w:rPr>
        <w:t>使用表單：</w:t>
      </w:r>
    </w:p>
    <w:p w14:paraId="691E8FBA" w14:textId="77777777" w:rsidR="00731233" w:rsidRPr="00C1160C" w:rsidRDefault="00731233" w:rsidP="0073123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C1160C">
        <w:rPr>
          <w:rFonts w:ascii="Times New Roman" w:hAnsi="標楷體"/>
          <w:sz w:val="24"/>
          <w:szCs w:val="24"/>
        </w:rPr>
        <w:t>職員工績效考核表</w:t>
      </w:r>
      <w:r w:rsidR="00417275">
        <w:rPr>
          <w:rFonts w:ascii="Times New Roman" w:hAnsi="標楷體" w:hint="eastAsia"/>
          <w:sz w:val="24"/>
          <w:szCs w:val="24"/>
        </w:rPr>
        <w:t>(1.0</w:t>
      </w:r>
      <w:r w:rsidR="00417275">
        <w:rPr>
          <w:rFonts w:ascii="Times New Roman" w:hAnsi="標楷體" w:hint="eastAsia"/>
          <w:sz w:val="24"/>
          <w:szCs w:val="24"/>
        </w:rPr>
        <w:t>版</w:t>
      </w:r>
      <w:r w:rsidR="00417275">
        <w:rPr>
          <w:rFonts w:ascii="Times New Roman" w:hAnsi="標楷體" w:hint="eastAsia"/>
          <w:sz w:val="24"/>
          <w:szCs w:val="24"/>
        </w:rPr>
        <w:t>)</w:t>
      </w:r>
      <w:r w:rsidRPr="00C1160C">
        <w:rPr>
          <w:rFonts w:ascii="Times New Roman" w:hAnsi="標楷體"/>
          <w:sz w:val="24"/>
          <w:szCs w:val="24"/>
        </w:rPr>
        <w:t>。</w:t>
      </w:r>
      <w:r w:rsidR="007329EA" w:rsidRPr="00C1160C">
        <w:rPr>
          <w:rFonts w:ascii="Times New Roman" w:hAnsi="標楷體" w:hint="eastAsia"/>
          <w:sz w:val="24"/>
          <w:szCs w:val="24"/>
        </w:rPr>
        <w:t>(</w:t>
      </w:r>
      <w:r w:rsidR="006D3282" w:rsidRPr="00C1160C">
        <w:rPr>
          <w:rFonts w:ascii="Times New Roman" w:hAnsi="標楷體"/>
          <w:sz w:val="24"/>
          <w:szCs w:val="24"/>
        </w:rPr>
        <w:t>FM-AI-001)</w:t>
      </w:r>
    </w:p>
    <w:p w14:paraId="547CB7A6" w14:textId="77777777" w:rsidR="006D3282" w:rsidRPr="00C1160C" w:rsidRDefault="00731233" w:rsidP="006D3282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C1160C">
        <w:rPr>
          <w:rFonts w:ascii="Times New Roman" w:hAnsi="標楷體"/>
          <w:sz w:val="24"/>
          <w:szCs w:val="24"/>
        </w:rPr>
        <w:t>考核通知書</w:t>
      </w:r>
      <w:r w:rsidR="00417275">
        <w:rPr>
          <w:rFonts w:ascii="Times New Roman" w:hAnsi="標楷體" w:hint="eastAsia"/>
          <w:sz w:val="24"/>
          <w:szCs w:val="24"/>
        </w:rPr>
        <w:t>(1.0</w:t>
      </w:r>
      <w:r w:rsidR="00417275">
        <w:rPr>
          <w:rFonts w:ascii="Times New Roman" w:hAnsi="標楷體" w:hint="eastAsia"/>
          <w:sz w:val="24"/>
          <w:szCs w:val="24"/>
        </w:rPr>
        <w:t>版</w:t>
      </w:r>
      <w:r w:rsidR="00417275">
        <w:rPr>
          <w:rFonts w:ascii="Times New Roman" w:hAnsi="標楷體" w:hint="eastAsia"/>
          <w:sz w:val="24"/>
          <w:szCs w:val="24"/>
        </w:rPr>
        <w:t>)</w:t>
      </w:r>
      <w:r w:rsidRPr="00C1160C">
        <w:rPr>
          <w:rFonts w:ascii="Times New Roman" w:hAnsi="標楷體"/>
          <w:sz w:val="24"/>
          <w:szCs w:val="24"/>
        </w:rPr>
        <w:t>。</w:t>
      </w:r>
      <w:r w:rsidR="006D3282" w:rsidRPr="00C1160C">
        <w:rPr>
          <w:rFonts w:ascii="Times New Roman" w:hAnsi="標楷體" w:hint="eastAsia"/>
          <w:sz w:val="24"/>
          <w:szCs w:val="24"/>
        </w:rPr>
        <w:t>(</w:t>
      </w:r>
      <w:r w:rsidR="006D3282" w:rsidRPr="00C1160C">
        <w:rPr>
          <w:rFonts w:ascii="Times New Roman" w:hAnsi="標楷體"/>
          <w:sz w:val="24"/>
          <w:szCs w:val="24"/>
        </w:rPr>
        <w:t>FM-AI-002)</w:t>
      </w:r>
    </w:p>
    <w:p w14:paraId="4F9E366B" w14:textId="77777777" w:rsidR="00731233" w:rsidRPr="00C1160C" w:rsidRDefault="00731233" w:rsidP="0073123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C1160C">
        <w:rPr>
          <w:rFonts w:ascii="Times New Roman" w:hAnsi="標楷體"/>
          <w:sz w:val="24"/>
          <w:szCs w:val="24"/>
        </w:rPr>
        <w:t>年度評鑑教師自評成績表</w:t>
      </w:r>
      <w:r w:rsidR="00417275">
        <w:rPr>
          <w:rFonts w:ascii="Times New Roman" w:hAnsi="標楷體" w:hint="eastAsia"/>
          <w:sz w:val="24"/>
          <w:szCs w:val="24"/>
        </w:rPr>
        <w:t>(1.0</w:t>
      </w:r>
      <w:r w:rsidR="00417275">
        <w:rPr>
          <w:rFonts w:ascii="Times New Roman" w:hAnsi="標楷體" w:hint="eastAsia"/>
          <w:sz w:val="24"/>
          <w:szCs w:val="24"/>
        </w:rPr>
        <w:t>版</w:t>
      </w:r>
      <w:r w:rsidR="00417275">
        <w:rPr>
          <w:rFonts w:ascii="Times New Roman" w:hAnsi="標楷體" w:hint="eastAsia"/>
          <w:sz w:val="24"/>
          <w:szCs w:val="24"/>
        </w:rPr>
        <w:t>)</w:t>
      </w:r>
      <w:r w:rsidR="006D3282" w:rsidRPr="00C1160C">
        <w:rPr>
          <w:rFonts w:ascii="Times New Roman" w:hAnsi="標楷體" w:hint="eastAsia"/>
          <w:sz w:val="24"/>
          <w:szCs w:val="24"/>
        </w:rPr>
        <w:t>。</w:t>
      </w:r>
      <w:r w:rsidR="006D3282" w:rsidRPr="00C1160C">
        <w:rPr>
          <w:rFonts w:ascii="Times New Roman" w:hAnsi="標楷體" w:hint="eastAsia"/>
          <w:sz w:val="24"/>
          <w:szCs w:val="24"/>
        </w:rPr>
        <w:t>(</w:t>
      </w:r>
      <w:r w:rsidR="006D3282" w:rsidRPr="00C1160C">
        <w:rPr>
          <w:rFonts w:ascii="Times New Roman" w:hAnsi="標楷體"/>
          <w:sz w:val="24"/>
          <w:szCs w:val="24"/>
        </w:rPr>
        <w:t>FM-AI-003)</w:t>
      </w:r>
    </w:p>
    <w:p w14:paraId="039A7BEB" w14:textId="77777777" w:rsidR="00731233" w:rsidRPr="00C1160C" w:rsidRDefault="00731233" w:rsidP="00731233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bCs/>
        </w:rPr>
      </w:pPr>
      <w:r w:rsidRPr="00C1160C">
        <w:rPr>
          <w:rFonts w:eastAsia="標楷體" w:hAnsi="標楷體"/>
          <w:b/>
          <w:bCs/>
        </w:rPr>
        <w:t>依據及相關文件：</w:t>
      </w:r>
    </w:p>
    <w:p w14:paraId="5890A011" w14:textId="77777777" w:rsidR="00731233" w:rsidRPr="00C1160C" w:rsidRDefault="00731233" w:rsidP="0073123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C1160C">
        <w:rPr>
          <w:rFonts w:ascii="Times New Roman" w:hAnsi="標楷體"/>
          <w:sz w:val="24"/>
          <w:szCs w:val="24"/>
        </w:rPr>
        <w:t>南</w:t>
      </w:r>
      <w:proofErr w:type="gramStart"/>
      <w:r w:rsidRPr="00C1160C">
        <w:rPr>
          <w:rFonts w:ascii="Times New Roman" w:hAnsi="標楷體"/>
          <w:sz w:val="24"/>
          <w:szCs w:val="24"/>
        </w:rPr>
        <w:t>臺</w:t>
      </w:r>
      <w:proofErr w:type="gramEnd"/>
      <w:r w:rsidRPr="00C1160C">
        <w:rPr>
          <w:rFonts w:ascii="Times New Roman" w:hAnsi="標楷體"/>
          <w:sz w:val="24"/>
          <w:szCs w:val="24"/>
        </w:rPr>
        <w:t>科技大學教職員工成績考核辦法。</w:t>
      </w:r>
    </w:p>
    <w:p w14:paraId="3F5980C5" w14:textId="77777777" w:rsidR="00731233" w:rsidRPr="00C1160C" w:rsidRDefault="00731233" w:rsidP="0073123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C1160C">
        <w:rPr>
          <w:rFonts w:ascii="Times New Roman" w:hAnsi="標楷體"/>
          <w:sz w:val="24"/>
          <w:szCs w:val="24"/>
        </w:rPr>
        <w:t>南</w:t>
      </w:r>
      <w:proofErr w:type="gramStart"/>
      <w:r w:rsidRPr="00C1160C">
        <w:rPr>
          <w:rFonts w:ascii="Times New Roman" w:hAnsi="標楷體"/>
          <w:sz w:val="24"/>
          <w:szCs w:val="24"/>
        </w:rPr>
        <w:t>臺</w:t>
      </w:r>
      <w:proofErr w:type="gramEnd"/>
      <w:r w:rsidRPr="00C1160C">
        <w:rPr>
          <w:rFonts w:ascii="Times New Roman" w:hAnsi="標楷體"/>
          <w:sz w:val="24"/>
          <w:szCs w:val="24"/>
        </w:rPr>
        <w:t>科技大學職員工獎懲要點。</w:t>
      </w:r>
    </w:p>
    <w:p w14:paraId="67ADE22D" w14:textId="77777777" w:rsidR="00731233" w:rsidRPr="00C1160C" w:rsidRDefault="00731233" w:rsidP="00731233">
      <w:pPr>
        <w:pStyle w:val="a3"/>
        <w:numPr>
          <w:ilvl w:val="1"/>
          <w:numId w:val="1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C1160C">
        <w:rPr>
          <w:rFonts w:ascii="Times New Roman" w:hAnsi="標楷體"/>
          <w:sz w:val="24"/>
          <w:szCs w:val="24"/>
        </w:rPr>
        <w:t>南</w:t>
      </w:r>
      <w:proofErr w:type="gramStart"/>
      <w:r w:rsidRPr="00C1160C">
        <w:rPr>
          <w:rFonts w:ascii="Times New Roman" w:hAnsi="標楷體"/>
          <w:sz w:val="24"/>
          <w:szCs w:val="24"/>
        </w:rPr>
        <w:t>臺</w:t>
      </w:r>
      <w:proofErr w:type="gramEnd"/>
      <w:r w:rsidRPr="00C1160C">
        <w:rPr>
          <w:rFonts w:ascii="Times New Roman" w:hAnsi="標楷體"/>
          <w:sz w:val="24"/>
          <w:szCs w:val="24"/>
        </w:rPr>
        <w:t>科技大學教師評鑑辦法。</w:t>
      </w:r>
    </w:p>
    <w:p w14:paraId="14CAC5AC" w14:textId="71C1EBE5" w:rsidR="00BA081B" w:rsidRPr="00D57430" w:rsidRDefault="00BA081B" w:rsidP="00B85AF4">
      <w:pPr>
        <w:pStyle w:val="a3"/>
        <w:tabs>
          <w:tab w:val="clear" w:pos="960"/>
        </w:tabs>
        <w:ind w:leftChars="0" w:left="357"/>
        <w:jc w:val="both"/>
        <w:rPr>
          <w:rFonts w:ascii="Times New Roman" w:hAnsi="標楷體" w:hint="eastAsia"/>
          <w:strike/>
          <w:color w:val="FF0000"/>
          <w:sz w:val="24"/>
          <w:szCs w:val="24"/>
        </w:rPr>
        <w:sectPr w:rsidR="00BA081B" w:rsidRPr="00D57430" w:rsidSect="00731233">
          <w:headerReference w:type="default" r:id="rId8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420E0B7C" w14:textId="70934744" w:rsidR="00BA081B" w:rsidRDefault="00BA081B" w:rsidP="00417275">
      <w:pPr>
        <w:rPr>
          <w:rFonts w:hAnsi="標楷體"/>
        </w:rPr>
      </w:pPr>
      <w:bookmarkStart w:id="2" w:name="_Toc489951959"/>
      <w:r w:rsidRPr="00C1160C">
        <w:rPr>
          <w:rFonts w:eastAsia="標楷體"/>
        </w:rPr>
        <w:lastRenderedPageBreak/>
        <w:t>考核流程圖</w:t>
      </w:r>
      <w:r w:rsidRPr="00C1160C">
        <w:rPr>
          <w:rFonts w:eastAsia="標楷體"/>
        </w:rPr>
        <w:t xml:space="preserve"> </w:t>
      </w:r>
      <w:bookmarkEnd w:id="2"/>
      <w:r w:rsidR="00417275">
        <w:rPr>
          <w:rFonts w:hAnsi="標楷體"/>
        </w:rPr>
        <w:t>FC-AI-001</w:t>
      </w:r>
    </w:p>
    <w:p w14:paraId="2FDB7023" w14:textId="77777777" w:rsidR="00417275" w:rsidRPr="00C1160C" w:rsidRDefault="00417275" w:rsidP="00417275">
      <w:pPr>
        <w:rPr>
          <w:rFonts w:eastAsia="標楷體"/>
          <w:b/>
          <w:bCs/>
        </w:rPr>
      </w:pPr>
    </w:p>
    <w:p w14:paraId="1069AB43" w14:textId="77777777" w:rsidR="00BA081B" w:rsidRPr="00C1160C" w:rsidRDefault="00BA081B" w:rsidP="00BA081B">
      <w:pPr>
        <w:spacing w:line="240" w:lineRule="atLeast"/>
        <w:jc w:val="center"/>
        <w:rPr>
          <w:rFonts w:eastAsia="標楷體"/>
        </w:rPr>
      </w:pPr>
      <w:r w:rsidRPr="00C1160C">
        <w:rPr>
          <w:rFonts w:eastAsia="標楷體"/>
          <w:noProof/>
        </w:rPr>
        <w:drawing>
          <wp:inline distT="0" distB="0" distL="0" distR="0" wp14:anchorId="08E6B80D" wp14:editId="162F81B9">
            <wp:extent cx="2536190" cy="6877685"/>
            <wp:effectExtent l="0" t="0" r="0" b="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687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BD3D3" w14:textId="77777777" w:rsidR="00BA081B" w:rsidRPr="00C1160C" w:rsidRDefault="00BA081B" w:rsidP="00BA081B">
      <w:pPr>
        <w:pStyle w:val="1"/>
        <w:spacing w:before="0" w:after="0" w:line="240" w:lineRule="atLeast"/>
        <w:rPr>
          <w:rFonts w:ascii="Times New Roman" w:eastAsia="標楷體" w:hAnsi="Times New Roman"/>
          <w:b w:val="0"/>
          <w:bCs w:val="0"/>
          <w:sz w:val="24"/>
          <w:szCs w:val="24"/>
        </w:rPr>
        <w:sectPr w:rsidR="00BA081B" w:rsidRPr="00C1160C" w:rsidSect="00D953CD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bookmarkStart w:id="3" w:name="_Toc314234983"/>
    </w:p>
    <w:p w14:paraId="4C5A1F1E" w14:textId="77777777" w:rsidR="00BA081B" w:rsidRDefault="00BA081B" w:rsidP="00417275">
      <w:pPr>
        <w:rPr>
          <w:rFonts w:hAnsi="標楷體"/>
        </w:rPr>
      </w:pPr>
      <w:bookmarkStart w:id="4" w:name="_Toc489951960"/>
      <w:r w:rsidRPr="00C1160C">
        <w:rPr>
          <w:rFonts w:eastAsia="標楷體"/>
        </w:rPr>
        <w:lastRenderedPageBreak/>
        <w:t>教</w:t>
      </w:r>
      <w:r w:rsidRPr="00C1160C">
        <w:rPr>
          <w:rFonts w:eastAsia="標楷體" w:hint="eastAsia"/>
        </w:rPr>
        <w:t>師</w:t>
      </w:r>
      <w:r w:rsidRPr="00C1160C">
        <w:rPr>
          <w:rFonts w:eastAsia="標楷體"/>
        </w:rPr>
        <w:t>評鑑流程圖</w:t>
      </w:r>
      <w:r w:rsidRPr="00C1160C">
        <w:rPr>
          <w:rFonts w:eastAsia="標楷體"/>
        </w:rPr>
        <w:t xml:space="preserve"> </w:t>
      </w:r>
      <w:bookmarkEnd w:id="3"/>
      <w:bookmarkEnd w:id="4"/>
      <w:r w:rsidR="00417275">
        <w:rPr>
          <w:rFonts w:hAnsi="標楷體"/>
        </w:rPr>
        <w:t>FC-AI-002</w:t>
      </w:r>
    </w:p>
    <w:p w14:paraId="38689718" w14:textId="77777777" w:rsidR="00417275" w:rsidRPr="00C1160C" w:rsidRDefault="00417275" w:rsidP="00417275">
      <w:pPr>
        <w:rPr>
          <w:rFonts w:eastAsia="標楷體"/>
          <w:b/>
          <w:bCs/>
        </w:rPr>
      </w:pPr>
    </w:p>
    <w:p w14:paraId="1F793B5A" w14:textId="58BC9E50" w:rsidR="000A7F33" w:rsidRPr="00C1160C" w:rsidRDefault="00B85AF4" w:rsidP="00BA081B">
      <w:pPr>
        <w:pStyle w:val="a3"/>
        <w:tabs>
          <w:tab w:val="clear" w:pos="960"/>
        </w:tabs>
        <w:ind w:leftChars="0" w:left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noProof/>
          <w:sz w:val="24"/>
          <w:szCs w:val="24"/>
        </w:rPr>
        <w:drawing>
          <wp:inline distT="0" distB="0" distL="0" distR="0" wp14:anchorId="57123C60" wp14:editId="386BB2D8">
            <wp:extent cx="5858693" cy="7744906"/>
            <wp:effectExtent l="0" t="0" r="8890" b="889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8693" cy="7744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7F33" w:rsidRPr="00C1160C" w:rsidSect="0073123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A4B14" w14:textId="77777777" w:rsidR="0042040C" w:rsidRDefault="0042040C" w:rsidP="00731233">
      <w:r>
        <w:separator/>
      </w:r>
    </w:p>
  </w:endnote>
  <w:endnote w:type="continuationSeparator" w:id="0">
    <w:p w14:paraId="0B9B09A4" w14:textId="77777777" w:rsidR="0042040C" w:rsidRDefault="0042040C" w:rsidP="00731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E43C6" w14:textId="77777777" w:rsidR="0042040C" w:rsidRDefault="0042040C" w:rsidP="00731233">
      <w:r>
        <w:separator/>
      </w:r>
    </w:p>
  </w:footnote>
  <w:footnote w:type="continuationSeparator" w:id="0">
    <w:p w14:paraId="7F47DFCD" w14:textId="77777777" w:rsidR="0042040C" w:rsidRDefault="0042040C" w:rsidP="007312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36"/>
      <w:gridCol w:w="6088"/>
      <w:gridCol w:w="1235"/>
      <w:gridCol w:w="1235"/>
    </w:tblGrid>
    <w:tr w:rsidR="004E1B6F" w:rsidRPr="006B2476" w14:paraId="0333F02D" w14:textId="77777777" w:rsidTr="004E1B6F">
      <w:trPr>
        <w:cantSplit/>
        <w:trHeight w:val="202"/>
        <w:jc w:val="center"/>
      </w:trPr>
      <w:tc>
        <w:tcPr>
          <w:tcW w:w="586" w:type="pct"/>
          <w:vAlign w:val="center"/>
        </w:tcPr>
        <w:p w14:paraId="60F93781" w14:textId="77777777" w:rsidR="004E1B6F" w:rsidRPr="006B2476" w:rsidRDefault="004E1B6F" w:rsidP="00AB4AF8">
          <w:pPr>
            <w:ind w:left="84"/>
            <w:jc w:val="both"/>
            <w:rPr>
              <w:rFonts w:eastAsia="標楷體"/>
              <w:b/>
            </w:rPr>
          </w:pPr>
          <w:r w:rsidRPr="006B2476">
            <w:rPr>
              <w:rFonts w:eastAsia="標楷體"/>
              <w:b/>
            </w:rPr>
            <w:t>文件編號</w:t>
          </w:r>
        </w:p>
      </w:tc>
      <w:tc>
        <w:tcPr>
          <w:tcW w:w="3140" w:type="pct"/>
          <w:vAlign w:val="center"/>
        </w:tcPr>
        <w:p w14:paraId="53D32B33" w14:textId="77777777" w:rsidR="004E1B6F" w:rsidRPr="006B2476" w:rsidRDefault="004E1B6F" w:rsidP="00AB4AF8">
          <w:pPr>
            <w:ind w:left="-35"/>
            <w:jc w:val="center"/>
            <w:rPr>
              <w:rFonts w:eastAsia="標楷體"/>
              <w:b/>
            </w:rPr>
          </w:pPr>
          <w:r w:rsidRPr="006B2476">
            <w:rPr>
              <w:rFonts w:eastAsia="標楷體" w:hint="eastAsia"/>
              <w:b/>
              <w:lang w:eastAsia="zh-HK"/>
            </w:rPr>
            <w:t>文件名稱</w:t>
          </w:r>
        </w:p>
      </w:tc>
      <w:tc>
        <w:tcPr>
          <w:tcW w:w="637" w:type="pct"/>
          <w:vAlign w:val="center"/>
        </w:tcPr>
        <w:p w14:paraId="672D2D79" w14:textId="77777777" w:rsidR="004E1B6F" w:rsidRPr="006B2476" w:rsidRDefault="004E1B6F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6B2476">
            <w:rPr>
              <w:rFonts w:eastAsia="標楷體" w:hint="eastAsia"/>
              <w:b/>
              <w:bCs/>
              <w:lang w:val="x-none"/>
            </w:rPr>
            <w:t>版本</w:t>
          </w:r>
        </w:p>
      </w:tc>
      <w:tc>
        <w:tcPr>
          <w:tcW w:w="637" w:type="pct"/>
          <w:vAlign w:val="center"/>
        </w:tcPr>
        <w:p w14:paraId="4B367504" w14:textId="5EB412E4" w:rsidR="004E1B6F" w:rsidRPr="006B2476" w:rsidRDefault="004E1B6F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F23949">
            <w:rPr>
              <w:rFonts w:eastAsia="標楷體" w:hint="eastAsia"/>
              <w:b/>
              <w:bCs/>
              <w:color w:val="FF0000"/>
              <w:lang w:val="x-none"/>
            </w:rPr>
            <w:t>1.</w:t>
          </w:r>
          <w:r w:rsidR="00F23949" w:rsidRPr="00F23949">
            <w:rPr>
              <w:rFonts w:eastAsia="標楷體" w:hint="eastAsia"/>
              <w:b/>
              <w:bCs/>
              <w:color w:val="FF0000"/>
              <w:lang w:val="x-none"/>
            </w:rPr>
            <w:t>1</w:t>
          </w:r>
        </w:p>
      </w:tc>
    </w:tr>
    <w:tr w:rsidR="004E1B6F" w:rsidRPr="006B2476" w14:paraId="309538E9" w14:textId="77777777" w:rsidTr="004E1B6F">
      <w:trPr>
        <w:cantSplit/>
        <w:trHeight w:val="320"/>
        <w:jc w:val="center"/>
      </w:trPr>
      <w:tc>
        <w:tcPr>
          <w:tcW w:w="586" w:type="pct"/>
          <w:vAlign w:val="center"/>
        </w:tcPr>
        <w:p w14:paraId="7A919A07" w14:textId="77777777" w:rsidR="004E1B6F" w:rsidRPr="006B2476" w:rsidRDefault="004E1B6F" w:rsidP="00AB4AF8">
          <w:pPr>
            <w:ind w:left="-35"/>
            <w:jc w:val="center"/>
            <w:rPr>
              <w:rFonts w:eastAsia="標楷體"/>
              <w:b/>
            </w:rPr>
          </w:pPr>
          <w:r w:rsidRPr="006B2476">
            <w:rPr>
              <w:rFonts w:eastAsia="標楷體"/>
              <w:b/>
            </w:rPr>
            <w:br w:type="page"/>
          </w:r>
          <w:r w:rsidRPr="006B2476">
            <w:rPr>
              <w:rFonts w:eastAsia="標楷體"/>
              <w:b/>
            </w:rPr>
            <w:br w:type="page"/>
          </w:r>
          <w:r w:rsidRPr="006B2476">
            <w:rPr>
              <w:rFonts w:eastAsia="標楷體"/>
              <w:b/>
            </w:rPr>
            <w:br w:type="page"/>
          </w:r>
          <w:r>
            <w:rPr>
              <w:rFonts w:eastAsia="標楷體" w:hint="eastAsia"/>
              <w:b/>
              <w:bCs/>
              <w:lang w:val="x-none"/>
            </w:rPr>
            <w:t>AI</w:t>
          </w:r>
        </w:p>
      </w:tc>
      <w:tc>
        <w:tcPr>
          <w:tcW w:w="3140" w:type="pct"/>
          <w:vAlign w:val="center"/>
        </w:tcPr>
        <w:p w14:paraId="3ECEFAC7" w14:textId="77777777" w:rsidR="004E1B6F" w:rsidRPr="006B2476" w:rsidRDefault="004E1B6F" w:rsidP="00AB4AF8">
          <w:pPr>
            <w:ind w:left="-35"/>
            <w:jc w:val="center"/>
            <w:rPr>
              <w:rFonts w:eastAsia="標楷體"/>
              <w:b/>
            </w:rPr>
          </w:pPr>
          <w:r w:rsidRPr="002B31DC">
            <w:rPr>
              <w:rFonts w:eastAsia="標楷體"/>
              <w:b/>
              <w:bCs/>
              <w:lang w:val="x-none"/>
            </w:rPr>
            <w:t>考核</w:t>
          </w:r>
        </w:p>
      </w:tc>
      <w:tc>
        <w:tcPr>
          <w:tcW w:w="637" w:type="pct"/>
          <w:vAlign w:val="center"/>
        </w:tcPr>
        <w:p w14:paraId="257774FE" w14:textId="77777777" w:rsidR="004E1B6F" w:rsidRPr="006B2476" w:rsidRDefault="004E1B6F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proofErr w:type="gramStart"/>
          <w:r w:rsidRPr="006B2476">
            <w:rPr>
              <w:rFonts w:eastAsia="標楷體" w:hint="eastAsia"/>
              <w:b/>
              <w:bCs/>
              <w:lang w:val="x-none"/>
            </w:rPr>
            <w:t>頁別</w:t>
          </w:r>
          <w:proofErr w:type="gramEnd"/>
        </w:p>
      </w:tc>
      <w:tc>
        <w:tcPr>
          <w:tcW w:w="637" w:type="pct"/>
          <w:vAlign w:val="center"/>
        </w:tcPr>
        <w:p w14:paraId="72CFFFCC" w14:textId="77777777" w:rsidR="004E1B6F" w:rsidRPr="006B2476" w:rsidRDefault="004E1B6F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6B2476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6B2476">
            <w:rPr>
              <w:rFonts w:eastAsia="標楷體"/>
              <w:b/>
              <w:bCs/>
              <w:lang w:val="x-none" w:eastAsia="x-none"/>
            </w:rPr>
            <w:instrText>PAGE   \* MERGEFORMAT</w:instrTex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417275" w:rsidRPr="00417275">
            <w:rPr>
              <w:rFonts w:eastAsia="標楷體"/>
              <w:b/>
              <w:bCs/>
              <w:noProof/>
              <w:lang w:val="zh-TW" w:eastAsia="x-none"/>
            </w:rPr>
            <w:t>1</w: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end"/>
          </w:r>
          <w:r w:rsidRPr="006B2476">
            <w:rPr>
              <w:rFonts w:eastAsia="標楷體" w:hint="eastAsia"/>
              <w:b/>
              <w:bCs/>
              <w:lang w:val="x-none"/>
            </w:rPr>
            <w:t>/</w: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6B2476">
            <w:rPr>
              <w:rFonts w:eastAsia="標楷體"/>
              <w:b/>
              <w:bCs/>
              <w:lang w:val="x-none" w:eastAsia="x-none"/>
            </w:rPr>
            <w:instrText xml:space="preserve"> NUMPAGES   \* MERGEFORMAT </w:instrTex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417275">
            <w:rPr>
              <w:rFonts w:eastAsia="標楷體"/>
              <w:b/>
              <w:bCs/>
              <w:noProof/>
              <w:lang w:val="x-none" w:eastAsia="x-none"/>
            </w:rPr>
            <w:t>4</w: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end"/>
          </w:r>
        </w:p>
      </w:tc>
    </w:tr>
  </w:tbl>
  <w:p w14:paraId="67B50999" w14:textId="77777777" w:rsidR="00731233" w:rsidRDefault="0073123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260C6"/>
    <w:multiLevelType w:val="multilevel"/>
    <w:tmpl w:val="1F1CD3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eastAsia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eastAsia"/>
        <w:strike w:val="0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eastAsia"/>
        <w:color w:val="auto"/>
      </w:rPr>
    </w:lvl>
    <w:lvl w:ilvl="4">
      <w:start w:val="1"/>
      <w:numFmt w:val="decimal"/>
      <w:pStyle w:val="--"/>
      <w:isLgl/>
      <w:lvlText w:val="%1.%2.%3.%4.%5."/>
      <w:lvlJc w:val="left"/>
      <w:pPr>
        <w:tabs>
          <w:tab w:val="num" w:pos="2880"/>
        </w:tabs>
        <w:ind w:left="2880" w:hanging="1440"/>
      </w:pPr>
      <w:rPr>
        <w:rFonts w:hint="eastAsia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eastAsia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eastAsia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eastAsia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eastAsia"/>
        <w:color w:val="auto"/>
      </w:rPr>
    </w:lvl>
  </w:abstractNum>
  <w:abstractNum w:abstractNumId="1" w15:restartNumberingAfterBreak="0">
    <w:nsid w:val="3B4A3B30"/>
    <w:multiLevelType w:val="hybridMultilevel"/>
    <w:tmpl w:val="46A81E4A"/>
    <w:lvl w:ilvl="0" w:tplc="514AE070">
      <w:start w:val="1"/>
      <w:numFmt w:val="taiwaneseCountingThousand"/>
      <w:pStyle w:val="3"/>
      <w:suff w:val="nothing"/>
      <w:lvlText w:val="(%1)"/>
      <w:lvlJc w:val="left"/>
      <w:pPr>
        <w:ind w:left="480" w:hanging="48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1233"/>
    <w:rsid w:val="000A7F33"/>
    <w:rsid w:val="000C1539"/>
    <w:rsid w:val="001A55F8"/>
    <w:rsid w:val="001C5F80"/>
    <w:rsid w:val="00207D1C"/>
    <w:rsid w:val="002B31DC"/>
    <w:rsid w:val="00417275"/>
    <w:rsid w:val="0042040C"/>
    <w:rsid w:val="0043011A"/>
    <w:rsid w:val="004B10C5"/>
    <w:rsid w:val="004E1B6F"/>
    <w:rsid w:val="005B1944"/>
    <w:rsid w:val="00665605"/>
    <w:rsid w:val="006838BA"/>
    <w:rsid w:val="006865EF"/>
    <w:rsid w:val="006D3282"/>
    <w:rsid w:val="006D443F"/>
    <w:rsid w:val="00731233"/>
    <w:rsid w:val="007329EA"/>
    <w:rsid w:val="007459C1"/>
    <w:rsid w:val="007A7B91"/>
    <w:rsid w:val="007D0C8D"/>
    <w:rsid w:val="0089268A"/>
    <w:rsid w:val="008F1B68"/>
    <w:rsid w:val="009B43D6"/>
    <w:rsid w:val="00AA2C67"/>
    <w:rsid w:val="00B85AF4"/>
    <w:rsid w:val="00BA081B"/>
    <w:rsid w:val="00C1160C"/>
    <w:rsid w:val="00D035BC"/>
    <w:rsid w:val="00D57430"/>
    <w:rsid w:val="00D62C97"/>
    <w:rsid w:val="00D87734"/>
    <w:rsid w:val="00DA1F07"/>
    <w:rsid w:val="00F23949"/>
    <w:rsid w:val="00F5312C"/>
    <w:rsid w:val="00FD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D272F3"/>
  <w15:docId w15:val="{05179C4B-E158-4E8E-9AE6-1B021D11C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23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081B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link w:val="a4"/>
    <w:rsid w:val="00731233"/>
    <w:pPr>
      <w:tabs>
        <w:tab w:val="left" w:pos="960"/>
      </w:tabs>
      <w:autoSpaceDE w:val="0"/>
      <w:autoSpaceDN w:val="0"/>
      <w:adjustRightInd w:val="0"/>
      <w:ind w:leftChars="200" w:left="480" w:right="28"/>
      <w:textAlignment w:val="baseline"/>
    </w:pPr>
    <w:rPr>
      <w:rFonts w:ascii="標楷體" w:eastAsia="標楷體"/>
      <w:kern w:val="0"/>
      <w:sz w:val="28"/>
      <w:szCs w:val="20"/>
    </w:rPr>
  </w:style>
  <w:style w:type="paragraph" w:customStyle="1" w:styleId="--">
    <w:name w:val="規章內文--條一、"/>
    <w:basedOn w:val="a"/>
    <w:autoRedefine/>
    <w:rsid w:val="00731233"/>
    <w:pPr>
      <w:numPr>
        <w:ilvl w:val="4"/>
        <w:numId w:val="1"/>
      </w:numPr>
      <w:tabs>
        <w:tab w:val="left" w:pos="3600"/>
      </w:tabs>
      <w:adjustRightInd w:val="0"/>
      <w:spacing w:line="340" w:lineRule="exact"/>
      <w:textAlignment w:val="baseline"/>
    </w:pPr>
    <w:rPr>
      <w:rFonts w:ascii="標楷體" w:eastAsia="標楷體"/>
      <w:kern w:val="0"/>
    </w:rPr>
  </w:style>
  <w:style w:type="paragraph" w:customStyle="1" w:styleId="3">
    <w:name w:val="樣式3"/>
    <w:basedOn w:val="a"/>
    <w:qFormat/>
    <w:rsid w:val="00731233"/>
    <w:pPr>
      <w:numPr>
        <w:numId w:val="2"/>
      </w:numPr>
      <w:autoSpaceDE w:val="0"/>
      <w:autoSpaceDN w:val="0"/>
      <w:adjustRightInd w:val="0"/>
      <w:ind w:right="26"/>
      <w:jc w:val="both"/>
      <w:textAlignment w:val="baseline"/>
    </w:pPr>
    <w:rPr>
      <w:rFonts w:ascii="標楷體" w:eastAsia="標楷體" w:hAnsi="標楷體"/>
      <w:color w:val="000000"/>
      <w:kern w:val="0"/>
      <w:szCs w:val="20"/>
      <w:lang w:val="x-none" w:eastAsia="x-none"/>
    </w:rPr>
  </w:style>
  <w:style w:type="paragraph" w:customStyle="1" w:styleId="30">
    <w:name w:val="標題3"/>
    <w:basedOn w:val="3"/>
    <w:link w:val="31"/>
    <w:uiPriority w:val="99"/>
    <w:qFormat/>
    <w:rsid w:val="00731233"/>
    <w:pPr>
      <w:outlineLvl w:val="2"/>
    </w:pPr>
    <w:rPr>
      <w:b/>
    </w:rPr>
  </w:style>
  <w:style w:type="character" w:customStyle="1" w:styleId="31">
    <w:name w:val="標題3 字元"/>
    <w:link w:val="30"/>
    <w:uiPriority w:val="99"/>
    <w:rsid w:val="00731233"/>
    <w:rPr>
      <w:rFonts w:ascii="標楷體" w:eastAsia="標楷體" w:hAnsi="標楷體" w:cs="Times New Roman"/>
      <w:b/>
      <w:color w:val="000000"/>
      <w:kern w:val="0"/>
      <w:szCs w:val="20"/>
      <w:lang w:val="x-none" w:eastAsia="x-none"/>
    </w:rPr>
  </w:style>
  <w:style w:type="character" w:customStyle="1" w:styleId="a4">
    <w:name w:val="區塊文字 字元"/>
    <w:link w:val="a3"/>
    <w:rsid w:val="00731233"/>
    <w:rPr>
      <w:rFonts w:ascii="標楷體" w:eastAsia="標楷體" w:hAnsi="Times New Roman" w:cs="Times New Roman"/>
      <w:kern w:val="0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731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31233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31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31233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99"/>
    <w:rsid w:val="00BA081B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9">
    <w:name w:val="Balloon Text"/>
    <w:basedOn w:val="a"/>
    <w:link w:val="aa"/>
    <w:uiPriority w:val="99"/>
    <w:semiHidden/>
    <w:unhideWhenUsed/>
    <w:rsid w:val="00BA08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A081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tmp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AB74C-4E21-483F-921F-C235A9FFE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stust</cp:lastModifiedBy>
  <cp:revision>11</cp:revision>
  <dcterms:created xsi:type="dcterms:W3CDTF">2018-01-24T08:55:00Z</dcterms:created>
  <dcterms:modified xsi:type="dcterms:W3CDTF">2026-09-23T07:50:00Z</dcterms:modified>
</cp:coreProperties>
</file>