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E9" w:rsidRPr="008F774C" w:rsidRDefault="000F52E9" w:rsidP="000F52E9">
      <w:pPr>
        <w:pStyle w:val="3"/>
        <w:numPr>
          <w:ilvl w:val="0"/>
          <w:numId w:val="0"/>
        </w:numPr>
        <w:outlineLvl w:val="2"/>
        <w:rPr>
          <w:rFonts w:ascii="Times New Roman" w:hAnsi="Times New Roman"/>
          <w:b/>
          <w:color w:val="auto"/>
          <w:szCs w:val="24"/>
        </w:rPr>
      </w:pPr>
      <w:bookmarkStart w:id="0" w:name="_Toc489951616"/>
      <w:r w:rsidRPr="008F774C">
        <w:rPr>
          <w:rFonts w:ascii="Times New Roman" w:hAnsi="Times New Roman"/>
          <w:b/>
          <w:color w:val="auto"/>
          <w:szCs w:val="24"/>
        </w:rPr>
        <w:t>(</w:t>
      </w:r>
      <w:r w:rsidRPr="008F774C">
        <w:rPr>
          <w:rFonts w:ascii="Times New Roman" w:hAnsi="Times New Roman"/>
          <w:b/>
          <w:color w:val="auto"/>
          <w:szCs w:val="24"/>
        </w:rPr>
        <w:t>四</w:t>
      </w:r>
      <w:r w:rsidRPr="008F774C">
        <w:rPr>
          <w:rFonts w:ascii="Times New Roman" w:hAnsi="Times New Roman"/>
          <w:b/>
          <w:color w:val="auto"/>
          <w:szCs w:val="24"/>
        </w:rPr>
        <w:t>)</w:t>
      </w:r>
      <w:r w:rsidRPr="008F774C">
        <w:rPr>
          <w:rFonts w:ascii="Times New Roman" w:hAnsi="Times New Roman"/>
          <w:b/>
          <w:color w:val="auto"/>
          <w:szCs w:val="24"/>
        </w:rPr>
        <w:t>負債承諾與或有事項之管理及記錄</w:t>
      </w:r>
      <w:bookmarkEnd w:id="0"/>
    </w:p>
    <w:p w:rsidR="000F52E9" w:rsidRPr="008F774C" w:rsidRDefault="000F52E9" w:rsidP="000F52E9">
      <w:pPr>
        <w:tabs>
          <w:tab w:val="num" w:pos="480"/>
        </w:tabs>
        <w:autoSpaceDE w:val="0"/>
        <w:autoSpaceDN w:val="0"/>
        <w:ind w:right="26"/>
        <w:jc w:val="both"/>
        <w:rPr>
          <w:rFonts w:eastAsia="標楷體"/>
          <w:b/>
          <w:bCs/>
        </w:rPr>
      </w:pPr>
    </w:p>
    <w:p w:rsidR="000F52E9" w:rsidRPr="008F774C" w:rsidRDefault="000F52E9" w:rsidP="000F52E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8F774C">
        <w:rPr>
          <w:rFonts w:eastAsia="標楷體"/>
          <w:b/>
          <w:bCs/>
        </w:rPr>
        <w:t>流程圖：</w:t>
      </w:r>
    </w:p>
    <w:p w:rsidR="000F52E9" w:rsidRPr="008F774C" w:rsidRDefault="00516053" w:rsidP="000F52E9">
      <w:pPr>
        <w:autoSpaceDE w:val="0"/>
        <w:autoSpaceDN w:val="0"/>
        <w:ind w:leftChars="150" w:left="360" w:right="26"/>
        <w:jc w:val="both"/>
        <w:rPr>
          <w:rFonts w:eastAsia="標楷體"/>
        </w:rPr>
      </w:pPr>
      <w:r w:rsidRPr="008F774C">
        <w:rPr>
          <w:rFonts w:eastAsia="標楷體"/>
        </w:rPr>
        <w:t>FC-BI-001</w:t>
      </w:r>
      <w:r w:rsidR="000F52E9" w:rsidRPr="008F774C">
        <w:rPr>
          <w:rFonts w:eastAsia="標楷體"/>
        </w:rPr>
        <w:t>。</w:t>
      </w:r>
    </w:p>
    <w:p w:rsidR="000F52E9" w:rsidRPr="008F774C" w:rsidRDefault="000F52E9" w:rsidP="000F52E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8F774C">
        <w:rPr>
          <w:rFonts w:eastAsia="標楷體"/>
          <w:b/>
          <w:bCs/>
        </w:rPr>
        <w:t>作業程序：</w:t>
      </w:r>
    </w:p>
    <w:p w:rsidR="000F52E9" w:rsidRPr="008F774C" w:rsidRDefault="000F52E9" w:rsidP="000F52E9">
      <w:pPr>
        <w:pStyle w:val="a3"/>
        <w:numPr>
          <w:ilvl w:val="1"/>
          <w:numId w:val="3"/>
        </w:numPr>
        <w:tabs>
          <w:tab w:val="clear" w:pos="1080"/>
          <w:tab w:val="num" w:pos="960"/>
        </w:tabs>
        <w:ind w:leftChars="0" w:left="958" w:hanging="601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或有事項係指平衡表日以前即存在之事實或狀況，可能業已對本校產生利得或損失，惟確切結果有賴於未來不確定事項之發生或不發生予以證實。</w:t>
      </w:r>
    </w:p>
    <w:p w:rsidR="000F52E9" w:rsidRPr="008F774C" w:rsidRDefault="000F52E9" w:rsidP="000F52E9">
      <w:pPr>
        <w:pStyle w:val="a3"/>
        <w:numPr>
          <w:ilvl w:val="1"/>
          <w:numId w:val="3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對於負債、承諾及或有事項</w:t>
      </w:r>
      <w:r w:rsidRPr="008F774C">
        <w:rPr>
          <w:rFonts w:ascii="Times New Roman"/>
          <w:sz w:val="24"/>
          <w:szCs w:val="24"/>
        </w:rPr>
        <w:t>(</w:t>
      </w:r>
      <w:r w:rsidRPr="008F774C">
        <w:rPr>
          <w:rFonts w:ascii="Times New Roman"/>
          <w:sz w:val="24"/>
          <w:szCs w:val="24"/>
        </w:rPr>
        <w:t>如：借款、租約及訴訟、非訴訟等</w:t>
      </w:r>
      <w:r w:rsidRPr="008F774C">
        <w:rPr>
          <w:rFonts w:ascii="Times New Roman"/>
          <w:sz w:val="24"/>
          <w:szCs w:val="24"/>
        </w:rPr>
        <w:t>)</w:t>
      </w:r>
      <w:r w:rsidRPr="008F774C">
        <w:rPr>
          <w:rFonts w:ascii="Times New Roman"/>
          <w:sz w:val="24"/>
          <w:szCs w:val="24"/>
        </w:rPr>
        <w:t>事宜，應作成書面紀錄及處理程序以掌握該等事項之發展、追蹤及對本校所產生之可能影響。</w:t>
      </w:r>
    </w:p>
    <w:p w:rsidR="000F52E9" w:rsidRPr="008F774C" w:rsidRDefault="000F52E9" w:rsidP="000F52E9">
      <w:pPr>
        <w:pStyle w:val="a3"/>
        <w:numPr>
          <w:ilvl w:val="1"/>
          <w:numId w:val="3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於平衡表日後，財務報表提出前，就已知之資料，包括過去經驗、專家經驗及相關事項之發展情況，以研討或有事項，據以估計其產生利得或損失之可能及金額，適當揭露於財務報表中。</w:t>
      </w:r>
    </w:p>
    <w:p w:rsidR="000F52E9" w:rsidRPr="008F774C" w:rsidRDefault="000F52E9" w:rsidP="000F52E9">
      <w:pPr>
        <w:pStyle w:val="a3"/>
        <w:numPr>
          <w:ilvl w:val="1"/>
          <w:numId w:val="3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簽訂重大採購或工程合約時，應注意違反合約時損失負擔之約定，並彙總列冊管理。</w:t>
      </w:r>
    </w:p>
    <w:p w:rsidR="000F52E9" w:rsidRPr="008F774C" w:rsidRDefault="000F52E9" w:rsidP="000F52E9">
      <w:pPr>
        <w:pStyle w:val="a3"/>
        <w:numPr>
          <w:ilvl w:val="1"/>
          <w:numId w:val="3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對於情節重大之負債承諾與或有事項需經董事會同意通過。</w:t>
      </w:r>
    </w:p>
    <w:p w:rsidR="000F52E9" w:rsidRPr="008F774C" w:rsidRDefault="000F52E9" w:rsidP="000F52E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8F774C">
        <w:rPr>
          <w:rFonts w:eastAsia="標楷體"/>
          <w:b/>
          <w:bCs/>
        </w:rPr>
        <w:t>控制重點：</w:t>
      </w:r>
    </w:p>
    <w:p w:rsidR="000F52E9" w:rsidRPr="008F774C" w:rsidRDefault="000F52E9" w:rsidP="000F52E9">
      <w:pPr>
        <w:pStyle w:val="a3"/>
        <w:numPr>
          <w:ilvl w:val="1"/>
          <w:numId w:val="4"/>
        </w:numPr>
        <w:tabs>
          <w:tab w:val="clear" w:pos="1080"/>
          <w:tab w:val="num" w:pos="960"/>
        </w:tabs>
        <w:ind w:leftChars="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負債承諾是否經權責主管核准，並建檔控管。</w:t>
      </w:r>
    </w:p>
    <w:p w:rsidR="000F52E9" w:rsidRPr="008F774C" w:rsidRDefault="000F52E9" w:rsidP="000F52E9">
      <w:pPr>
        <w:pStyle w:val="a3"/>
        <w:numPr>
          <w:ilvl w:val="1"/>
          <w:numId w:val="4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重要合約、未決訟案及重要校務會議是否建檔管理。</w:t>
      </w:r>
    </w:p>
    <w:p w:rsidR="000F52E9" w:rsidRPr="008F774C" w:rsidRDefault="000F52E9" w:rsidP="000F52E9">
      <w:pPr>
        <w:pStyle w:val="a3"/>
        <w:numPr>
          <w:ilvl w:val="1"/>
          <w:numId w:val="4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針對平衡表日後，財務報表出具之前，相關之負債承諾與或有事項是否合理且適當估計或有損益，並於財務報表上作適當揭露。</w:t>
      </w:r>
    </w:p>
    <w:p w:rsidR="000F52E9" w:rsidRPr="008F774C" w:rsidRDefault="000F52E9" w:rsidP="000F52E9">
      <w:pPr>
        <w:pStyle w:val="a3"/>
        <w:numPr>
          <w:ilvl w:val="1"/>
          <w:numId w:val="4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或有事項若已確定存在且可能產生重大損益，是否已建檔控管及追蹤。</w:t>
      </w:r>
    </w:p>
    <w:p w:rsidR="000F52E9" w:rsidRPr="008F774C" w:rsidRDefault="000F52E9" w:rsidP="000F52E9">
      <w:pPr>
        <w:pStyle w:val="a3"/>
        <w:numPr>
          <w:ilvl w:val="1"/>
          <w:numId w:val="4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情節重大之負債承諾與或有事項是否經董事會同意通過。</w:t>
      </w:r>
    </w:p>
    <w:p w:rsidR="000F52E9" w:rsidRPr="008F774C" w:rsidRDefault="000F52E9" w:rsidP="000F52E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8F774C">
        <w:rPr>
          <w:rFonts w:eastAsia="標楷體"/>
          <w:b/>
          <w:bCs/>
        </w:rPr>
        <w:t>使用表單：</w:t>
      </w:r>
    </w:p>
    <w:p w:rsidR="000F52E9" w:rsidRPr="008F774C" w:rsidRDefault="000F52E9" w:rsidP="000F52E9">
      <w:pPr>
        <w:pStyle w:val="a3"/>
        <w:numPr>
          <w:ilvl w:val="1"/>
          <w:numId w:val="5"/>
        </w:numPr>
        <w:tabs>
          <w:tab w:val="clear" w:pos="1080"/>
          <w:tab w:val="num" w:pos="960"/>
        </w:tabs>
        <w:ind w:leftChars="0" w:left="960" w:hanging="60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簽</w:t>
      </w:r>
      <w:r w:rsidR="00786150" w:rsidRPr="008F774C">
        <w:rPr>
          <w:rFonts w:ascii="Times New Roman"/>
          <w:sz w:val="24"/>
          <w:szCs w:val="24"/>
        </w:rPr>
        <w:t>呈</w:t>
      </w:r>
      <w:r w:rsidRPr="008F774C">
        <w:rPr>
          <w:rFonts w:ascii="Times New Roman"/>
          <w:sz w:val="24"/>
          <w:szCs w:val="24"/>
        </w:rPr>
        <w:t>。</w:t>
      </w:r>
    </w:p>
    <w:p w:rsidR="000F52E9" w:rsidRPr="008F774C" w:rsidRDefault="000F52E9" w:rsidP="000F52E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8F774C">
        <w:rPr>
          <w:rFonts w:eastAsia="標楷體"/>
          <w:b/>
          <w:bCs/>
        </w:rPr>
        <w:t>依據及相關文件：</w:t>
      </w:r>
    </w:p>
    <w:p w:rsidR="000F52E9" w:rsidRPr="008F774C" w:rsidRDefault="000F52E9" w:rsidP="000F52E9">
      <w:pPr>
        <w:pStyle w:val="a3"/>
        <w:tabs>
          <w:tab w:val="clear" w:pos="960"/>
        </w:tabs>
        <w:ind w:leftChars="0" w:left="360"/>
        <w:jc w:val="both"/>
        <w:rPr>
          <w:rFonts w:ascii="Times New Roman"/>
          <w:sz w:val="24"/>
          <w:szCs w:val="24"/>
        </w:rPr>
      </w:pPr>
      <w:r w:rsidRPr="008F774C">
        <w:rPr>
          <w:rFonts w:ascii="Times New Roman"/>
          <w:sz w:val="24"/>
          <w:szCs w:val="24"/>
        </w:rPr>
        <w:t>無。</w:t>
      </w:r>
    </w:p>
    <w:p w:rsidR="00A7396B" w:rsidRPr="007E24EB" w:rsidRDefault="00A7396B">
      <w:pPr>
        <w:sectPr w:rsidR="00A7396B" w:rsidRPr="007E24EB" w:rsidSect="000F52E9">
          <w:headerReference w:type="default" r:id="rId7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A7396B" w:rsidRDefault="00A7396B" w:rsidP="00A7396B">
      <w:pPr>
        <w:widowControl/>
        <w:spacing w:line="240" w:lineRule="atLeast"/>
        <w:outlineLvl w:val="0"/>
        <w:rPr>
          <w:rFonts w:eastAsia="標楷體"/>
        </w:rPr>
      </w:pPr>
      <w:bookmarkStart w:id="1" w:name="_Toc314234995"/>
      <w:bookmarkStart w:id="2" w:name="_Toc489951972"/>
      <w:r w:rsidRPr="007E24EB">
        <w:rPr>
          <w:rFonts w:eastAsia="標楷體"/>
        </w:rPr>
        <w:lastRenderedPageBreak/>
        <w:t>負債承諾流程圖</w:t>
      </w:r>
      <w:r w:rsidRPr="007E24EB">
        <w:rPr>
          <w:rFonts w:eastAsia="標楷體"/>
        </w:rPr>
        <w:t xml:space="preserve"> </w:t>
      </w:r>
      <w:bookmarkEnd w:id="1"/>
      <w:bookmarkEnd w:id="2"/>
      <w:r w:rsidR="00F52638" w:rsidRPr="007E24EB">
        <w:rPr>
          <w:rFonts w:eastAsia="標楷體"/>
        </w:rPr>
        <w:t>FC-BI-001</w:t>
      </w:r>
    </w:p>
    <w:p w:rsidR="008F774C" w:rsidRPr="007E24EB" w:rsidRDefault="008F774C" w:rsidP="00A7396B">
      <w:pPr>
        <w:widowControl/>
        <w:spacing w:line="240" w:lineRule="atLeast"/>
        <w:outlineLvl w:val="0"/>
        <w:rPr>
          <w:rFonts w:eastAsia="標楷體"/>
        </w:rPr>
      </w:pPr>
      <w:bookmarkStart w:id="3" w:name="_GoBack"/>
      <w:bookmarkEnd w:id="3"/>
    </w:p>
    <w:p w:rsidR="00A7396B" w:rsidRPr="007E24EB" w:rsidRDefault="00A7396B" w:rsidP="00A7396B">
      <w:pPr>
        <w:spacing w:line="240" w:lineRule="atLeast"/>
        <w:jc w:val="center"/>
        <w:rPr>
          <w:rFonts w:eastAsia="標楷體"/>
        </w:rPr>
      </w:pPr>
      <w:r w:rsidRPr="007E24EB">
        <w:rPr>
          <w:rFonts w:eastAsia="標楷體"/>
        </w:rPr>
        <w:object w:dxaOrig="2323" w:dyaOrig="5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5pt;height:262.5pt" o:ole="">
            <v:imagedata r:id="rId8" o:title=""/>
          </v:shape>
          <o:OLEObject Type="Embed" ProgID="Visio.Drawing.11" ShapeID="_x0000_i1025" DrawAspect="Content" ObjectID="_1609599396" r:id="rId9"/>
        </w:object>
      </w:r>
    </w:p>
    <w:p w:rsidR="000A7F33" w:rsidRPr="007E24EB" w:rsidRDefault="000A7F33"/>
    <w:sectPr w:rsidR="000A7F33" w:rsidRPr="007E24EB" w:rsidSect="000F52E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F91" w:rsidRDefault="00DA7F91" w:rsidP="000F52E9">
      <w:r>
        <w:separator/>
      </w:r>
    </w:p>
  </w:endnote>
  <w:endnote w:type="continuationSeparator" w:id="0">
    <w:p w:rsidR="00DA7F91" w:rsidRDefault="00DA7F91" w:rsidP="000F5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F91" w:rsidRDefault="00DA7F91" w:rsidP="000F52E9">
      <w:r>
        <w:separator/>
      </w:r>
    </w:p>
  </w:footnote>
  <w:footnote w:type="continuationSeparator" w:id="0">
    <w:p w:rsidR="00DA7F91" w:rsidRDefault="00DA7F91" w:rsidP="000F5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B55D30" w:rsidRPr="007A2A50" w:rsidTr="00B55D30">
      <w:trPr>
        <w:cantSplit/>
        <w:trHeight w:val="202"/>
        <w:jc w:val="center"/>
      </w:trPr>
      <w:tc>
        <w:tcPr>
          <w:tcW w:w="586" w:type="pct"/>
          <w:vAlign w:val="center"/>
        </w:tcPr>
        <w:p w:rsidR="00B55D30" w:rsidRPr="007A2A50" w:rsidRDefault="00B55D30" w:rsidP="00AB4AF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:rsidR="00B55D30" w:rsidRPr="007A2A50" w:rsidRDefault="00B55D30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:rsidR="00B55D30" w:rsidRPr="007A2A50" w:rsidRDefault="00B55D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:rsidR="00B55D30" w:rsidRPr="007A2A50" w:rsidRDefault="00B55D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1.0</w:t>
          </w:r>
        </w:p>
      </w:tc>
    </w:tr>
    <w:tr w:rsidR="00B55D30" w:rsidRPr="007A2A50" w:rsidTr="00B55D30">
      <w:trPr>
        <w:cantSplit/>
        <w:trHeight w:val="320"/>
        <w:jc w:val="center"/>
      </w:trPr>
      <w:tc>
        <w:tcPr>
          <w:tcW w:w="586" w:type="pct"/>
          <w:vAlign w:val="center"/>
        </w:tcPr>
        <w:p w:rsidR="00B55D30" w:rsidRPr="007A2A50" w:rsidRDefault="00B55D30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BI</w:t>
          </w:r>
        </w:p>
      </w:tc>
      <w:tc>
        <w:tcPr>
          <w:tcW w:w="3140" w:type="pct"/>
          <w:vAlign w:val="center"/>
        </w:tcPr>
        <w:p w:rsidR="00B55D30" w:rsidRPr="00B55D30" w:rsidRDefault="00B55D30" w:rsidP="00AB4AF8">
          <w:pPr>
            <w:ind w:left="-35"/>
            <w:jc w:val="center"/>
            <w:rPr>
              <w:rFonts w:ascii="標楷體" w:eastAsia="標楷體" w:hAnsi="標楷體"/>
              <w:b/>
            </w:rPr>
          </w:pPr>
          <w:r w:rsidRPr="00B55D30">
            <w:rPr>
              <w:rFonts w:ascii="標楷體" w:eastAsia="標楷體" w:hAnsi="標楷體"/>
              <w:b/>
            </w:rPr>
            <w:t>負債承諾與或有事項之管理及記錄</w:t>
          </w:r>
        </w:p>
      </w:tc>
      <w:tc>
        <w:tcPr>
          <w:tcW w:w="637" w:type="pct"/>
          <w:vAlign w:val="center"/>
        </w:tcPr>
        <w:p w:rsidR="00B55D30" w:rsidRPr="007A2A50" w:rsidRDefault="00B55D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</w:p>
      </w:tc>
      <w:tc>
        <w:tcPr>
          <w:tcW w:w="637" w:type="pct"/>
          <w:vAlign w:val="center"/>
        </w:tcPr>
        <w:p w:rsidR="00B55D30" w:rsidRPr="007A2A50" w:rsidRDefault="00B55D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8F774C" w:rsidRPr="008F774C">
            <w:rPr>
              <w:rFonts w:eastAsia="標楷體"/>
              <w:b/>
              <w:bCs/>
              <w:noProof/>
              <w:lang w:val="zh-TW" w:eastAsia="x-none"/>
            </w:rPr>
            <w:t>2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8F774C">
            <w:rPr>
              <w:rFonts w:eastAsia="標楷體"/>
              <w:b/>
              <w:bCs/>
              <w:noProof/>
              <w:lang w:val="x-none" w:eastAsia="x-none"/>
            </w:rPr>
            <w:t>2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0F52E9" w:rsidRDefault="000F52E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06734"/>
    <w:multiLevelType w:val="multilevel"/>
    <w:tmpl w:val="5644C4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abstractNum w:abstractNumId="1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7C0E75"/>
    <w:multiLevelType w:val="multilevel"/>
    <w:tmpl w:val="D44C03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4.%2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abstractNum w:abstractNumId="3" w15:restartNumberingAfterBreak="0">
    <w:nsid w:val="3EA33D42"/>
    <w:multiLevelType w:val="multilevel"/>
    <w:tmpl w:val="DEAE66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2.%2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abstractNum w:abstractNumId="4" w15:restartNumberingAfterBreak="0">
    <w:nsid w:val="652A4D48"/>
    <w:multiLevelType w:val="multilevel"/>
    <w:tmpl w:val="818656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3.%2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E9"/>
    <w:rsid w:val="000409DD"/>
    <w:rsid w:val="000A7F33"/>
    <w:rsid w:val="000F52E9"/>
    <w:rsid w:val="00164D77"/>
    <w:rsid w:val="00246FF0"/>
    <w:rsid w:val="00337602"/>
    <w:rsid w:val="00495A49"/>
    <w:rsid w:val="00497342"/>
    <w:rsid w:val="00516053"/>
    <w:rsid w:val="00786150"/>
    <w:rsid w:val="007A7B91"/>
    <w:rsid w:val="007E24EB"/>
    <w:rsid w:val="00841481"/>
    <w:rsid w:val="008F2C0B"/>
    <w:rsid w:val="008F774C"/>
    <w:rsid w:val="00A65C91"/>
    <w:rsid w:val="00A7396B"/>
    <w:rsid w:val="00AC212B"/>
    <w:rsid w:val="00B55D30"/>
    <w:rsid w:val="00DA7F91"/>
    <w:rsid w:val="00E03B1C"/>
    <w:rsid w:val="00F5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A3E026"/>
  <w15:docId w15:val="{F2DAD706-A8E0-4C43-B021-055FC1F8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2E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0F52E9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3">
    <w:name w:val="樣式3"/>
    <w:basedOn w:val="a"/>
    <w:link w:val="30"/>
    <w:qFormat/>
    <w:rsid w:val="000F52E9"/>
    <w:pPr>
      <w:numPr>
        <w:numId w:val="1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character" w:customStyle="1" w:styleId="a4">
    <w:name w:val="區塊文字 字元"/>
    <w:link w:val="a3"/>
    <w:rsid w:val="000F52E9"/>
    <w:rPr>
      <w:rFonts w:ascii="標楷體" w:eastAsia="標楷體" w:hAnsi="Times New Roman" w:cs="Times New Roman"/>
      <w:kern w:val="0"/>
      <w:sz w:val="28"/>
      <w:szCs w:val="20"/>
    </w:rPr>
  </w:style>
  <w:style w:type="character" w:customStyle="1" w:styleId="30">
    <w:name w:val="樣式3 字元"/>
    <w:link w:val="3"/>
    <w:rsid w:val="000F52E9"/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0F52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52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52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52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7</cp:revision>
  <dcterms:created xsi:type="dcterms:W3CDTF">2018-02-07T06:35:00Z</dcterms:created>
  <dcterms:modified xsi:type="dcterms:W3CDTF">2019-01-21T10:10:00Z</dcterms:modified>
</cp:coreProperties>
</file>