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2D9" w:rsidRPr="004A7E70" w:rsidRDefault="00C942D9" w:rsidP="00C942D9">
      <w:pPr>
        <w:pStyle w:val="3"/>
        <w:numPr>
          <w:ilvl w:val="0"/>
          <w:numId w:val="0"/>
        </w:numPr>
        <w:outlineLvl w:val="2"/>
        <w:rPr>
          <w:rFonts w:ascii="Times New Roman" w:hAnsi="Times New Roman"/>
          <w:b/>
          <w:color w:val="auto"/>
          <w:szCs w:val="24"/>
        </w:rPr>
      </w:pPr>
      <w:bookmarkStart w:id="0" w:name="_Toc489951618"/>
      <w:r w:rsidRPr="004A7E70">
        <w:rPr>
          <w:rFonts w:ascii="Times New Roman" w:hAnsi="Times New Roman"/>
          <w:b/>
          <w:color w:val="auto"/>
          <w:szCs w:val="24"/>
        </w:rPr>
        <w:t>(</w:t>
      </w:r>
      <w:r w:rsidRPr="004A7E70">
        <w:rPr>
          <w:rFonts w:ascii="Times New Roman" w:hAnsi="Times New Roman"/>
          <w:b/>
          <w:color w:val="auto"/>
          <w:szCs w:val="24"/>
        </w:rPr>
        <w:t>六</w:t>
      </w:r>
      <w:r w:rsidRPr="004A7E70">
        <w:rPr>
          <w:rFonts w:ascii="Times New Roman" w:hAnsi="Times New Roman"/>
          <w:b/>
          <w:color w:val="auto"/>
          <w:szCs w:val="24"/>
        </w:rPr>
        <w:t>)</w:t>
      </w:r>
      <w:proofErr w:type="spellStart"/>
      <w:r w:rsidRPr="004A7E70">
        <w:rPr>
          <w:rFonts w:ascii="Times New Roman" w:hAnsi="Times New Roman"/>
          <w:b/>
          <w:color w:val="auto"/>
          <w:szCs w:val="24"/>
        </w:rPr>
        <w:t>代收款項與其他收支之審核、收支、管理及記錄</w:t>
      </w:r>
      <w:bookmarkEnd w:id="0"/>
      <w:proofErr w:type="spellEnd"/>
    </w:p>
    <w:p w:rsidR="00C942D9" w:rsidRPr="004A7E70" w:rsidRDefault="00C942D9" w:rsidP="00C942D9">
      <w:pPr>
        <w:ind w:left="720" w:rightChars="182" w:right="437" w:hanging="480"/>
        <w:jc w:val="both"/>
        <w:rPr>
          <w:rFonts w:eastAsia="標楷體"/>
        </w:rPr>
      </w:pPr>
    </w:p>
    <w:p w:rsidR="00C942D9" w:rsidRPr="004A7E70" w:rsidRDefault="00C942D9" w:rsidP="00C942D9">
      <w:pPr>
        <w:numPr>
          <w:ilvl w:val="0"/>
          <w:numId w:val="2"/>
        </w:num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4A7E70">
        <w:rPr>
          <w:rFonts w:eastAsia="標楷體"/>
          <w:b/>
          <w:bCs/>
        </w:rPr>
        <w:t>流程圖：</w:t>
      </w:r>
    </w:p>
    <w:p w:rsidR="00C942D9" w:rsidRPr="004A7E70" w:rsidRDefault="00C942D9" w:rsidP="00C942D9">
      <w:pPr>
        <w:autoSpaceDE w:val="0"/>
        <w:autoSpaceDN w:val="0"/>
        <w:ind w:leftChars="150" w:left="360" w:right="26"/>
        <w:jc w:val="both"/>
        <w:rPr>
          <w:rFonts w:eastAsia="標楷體"/>
          <w:bCs/>
        </w:rPr>
      </w:pPr>
      <w:r w:rsidRPr="004A7E70">
        <w:rPr>
          <w:rFonts w:eastAsia="標楷體"/>
          <w:bCs/>
        </w:rPr>
        <w:t>FC</w:t>
      </w:r>
      <w:r w:rsidR="00D32B08" w:rsidRPr="004A7E70">
        <w:rPr>
          <w:rFonts w:eastAsia="標楷體"/>
          <w:bCs/>
        </w:rPr>
        <w:t>-BK-001</w:t>
      </w:r>
      <w:r w:rsidRPr="004A7E70">
        <w:rPr>
          <w:rFonts w:eastAsia="標楷體"/>
          <w:bCs/>
        </w:rPr>
        <w:t>。</w:t>
      </w:r>
    </w:p>
    <w:p w:rsidR="00C942D9" w:rsidRPr="004A7E70" w:rsidRDefault="00C942D9" w:rsidP="00C942D9">
      <w:pPr>
        <w:numPr>
          <w:ilvl w:val="0"/>
          <w:numId w:val="2"/>
        </w:num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4A7E70">
        <w:rPr>
          <w:rFonts w:eastAsia="標楷體"/>
          <w:b/>
          <w:bCs/>
        </w:rPr>
        <w:t>作業程序：</w:t>
      </w:r>
    </w:p>
    <w:p w:rsidR="00C942D9" w:rsidRPr="004A7E70" w:rsidRDefault="00C942D9" w:rsidP="00C942D9">
      <w:pPr>
        <w:pStyle w:val="a3"/>
        <w:numPr>
          <w:ilvl w:val="1"/>
          <w:numId w:val="2"/>
        </w:numPr>
        <w:tabs>
          <w:tab w:val="clear" w:pos="1080"/>
          <w:tab w:val="num" w:pos="960"/>
        </w:tabs>
        <w:ind w:leftChars="0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代收款項：</w:t>
      </w:r>
    </w:p>
    <w:p w:rsidR="00C942D9" w:rsidRPr="004A7E70" w:rsidRDefault="00ED52E3" w:rsidP="00C942D9">
      <w:pPr>
        <w:pStyle w:val="a3"/>
        <w:numPr>
          <w:ilvl w:val="2"/>
          <w:numId w:val="2"/>
        </w:numPr>
        <w:tabs>
          <w:tab w:val="clear" w:pos="960"/>
          <w:tab w:val="clear" w:pos="1440"/>
          <w:tab w:val="num" w:pos="1680"/>
        </w:tabs>
        <w:ind w:leftChars="0" w:hanging="480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 xml:space="preserve">  </w:t>
      </w:r>
      <w:r w:rsidR="00C942D9" w:rsidRPr="004A7E70">
        <w:rPr>
          <w:rFonts w:ascii="Times New Roman"/>
          <w:sz w:val="24"/>
          <w:szCs w:val="24"/>
        </w:rPr>
        <w:t>代收及代辦學生費用項目，應符合教育部規範之項目。</w:t>
      </w:r>
    </w:p>
    <w:p w:rsidR="00C942D9" w:rsidRPr="004A7E70" w:rsidRDefault="00FD0E94" w:rsidP="00C942D9">
      <w:pPr>
        <w:pStyle w:val="a3"/>
        <w:numPr>
          <w:ilvl w:val="2"/>
          <w:numId w:val="2"/>
        </w:numPr>
        <w:tabs>
          <w:tab w:val="clear" w:pos="960"/>
          <w:tab w:val="clear" w:pos="1440"/>
          <w:tab w:val="num" w:pos="1680"/>
        </w:tabs>
        <w:ind w:leftChars="0" w:left="1678"/>
        <w:jc w:val="both"/>
        <w:rPr>
          <w:rFonts w:ascii="Times New Roman"/>
          <w:sz w:val="24"/>
          <w:szCs w:val="24"/>
        </w:rPr>
      </w:pPr>
      <w:r w:rsidRPr="00FD0E94">
        <w:rPr>
          <w:rFonts w:ascii="Times New Roman" w:hint="eastAsia"/>
          <w:color w:val="FF0000"/>
          <w:sz w:val="24"/>
          <w:szCs w:val="24"/>
        </w:rPr>
        <w:t>學生平安保險費，應經本校採購作業辦法之公開招標程序辦理，以決定每位學生收取金額；學生會會費每位學生收取金額，由學生會自主決</w:t>
      </w:r>
      <w:r w:rsidRPr="00FD0E94">
        <w:rPr>
          <w:rFonts w:ascii="Times New Roman" w:hint="eastAsia"/>
          <w:color w:val="FF0000"/>
          <w:sz w:val="24"/>
          <w:szCs w:val="24"/>
        </w:rPr>
        <w:t>定</w:t>
      </w:r>
      <w:r w:rsidR="00C942D9" w:rsidRPr="004A7E70">
        <w:rPr>
          <w:rFonts w:ascii="Times New Roman"/>
          <w:sz w:val="24"/>
          <w:szCs w:val="24"/>
        </w:rPr>
        <w:t>。</w:t>
      </w:r>
    </w:p>
    <w:p w:rsidR="00C942D9" w:rsidRPr="004A7E70" w:rsidRDefault="00C942D9" w:rsidP="00C942D9">
      <w:pPr>
        <w:pStyle w:val="a3"/>
        <w:numPr>
          <w:ilvl w:val="2"/>
          <w:numId w:val="2"/>
        </w:numPr>
        <w:tabs>
          <w:tab w:val="clear" w:pos="960"/>
          <w:tab w:val="clear" w:pos="1440"/>
          <w:tab w:val="num" w:pos="1680"/>
        </w:tabs>
        <w:ind w:leftChars="0" w:left="1678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學生平安保險條款及相關事宜，公布於衛生保健單位公佈欄。</w:t>
      </w:r>
    </w:p>
    <w:p w:rsidR="00C942D9" w:rsidRPr="004A7E70" w:rsidRDefault="00C942D9" w:rsidP="00C942D9">
      <w:pPr>
        <w:pStyle w:val="a3"/>
        <w:numPr>
          <w:ilvl w:val="2"/>
          <w:numId w:val="2"/>
        </w:numPr>
        <w:tabs>
          <w:tab w:val="clear" w:pos="960"/>
          <w:tab w:val="clear" w:pos="1440"/>
          <w:tab w:val="num" w:pos="1680"/>
        </w:tabs>
        <w:ind w:leftChars="0" w:left="1678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代收學生平安保險，依學雜費收款作業辦理。</w:t>
      </w:r>
    </w:p>
    <w:p w:rsidR="00C942D9" w:rsidRPr="004A7E70" w:rsidRDefault="00C942D9" w:rsidP="00C942D9">
      <w:pPr>
        <w:pStyle w:val="a3"/>
        <w:numPr>
          <w:ilvl w:val="2"/>
          <w:numId w:val="2"/>
        </w:numPr>
        <w:tabs>
          <w:tab w:val="clear" w:pos="960"/>
          <w:tab w:val="clear" w:pos="1440"/>
          <w:tab w:val="num" w:pos="1680"/>
        </w:tabs>
        <w:ind w:leftChars="0" w:left="1678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會計單位依據出納單位編製「收款通知移送清單」、「收款通知」及相關收入附件登帳，</w:t>
      </w:r>
      <w:proofErr w:type="gramStart"/>
      <w:r w:rsidRPr="004A7E70">
        <w:rPr>
          <w:rFonts w:ascii="Times New Roman"/>
          <w:sz w:val="24"/>
          <w:szCs w:val="24"/>
        </w:rPr>
        <w:t>貸記代</w:t>
      </w:r>
      <w:proofErr w:type="gramEnd"/>
      <w:r w:rsidRPr="004A7E70">
        <w:rPr>
          <w:rFonts w:ascii="Times New Roman"/>
          <w:sz w:val="24"/>
          <w:szCs w:val="24"/>
        </w:rPr>
        <w:t>收款項科目。</w:t>
      </w:r>
    </w:p>
    <w:p w:rsidR="00C942D9" w:rsidRPr="004A7E70" w:rsidRDefault="00C942D9" w:rsidP="00C942D9">
      <w:pPr>
        <w:pStyle w:val="a3"/>
        <w:numPr>
          <w:ilvl w:val="2"/>
          <w:numId w:val="2"/>
        </w:numPr>
        <w:tabs>
          <w:tab w:val="clear" w:pos="960"/>
          <w:tab w:val="clear" w:pos="1440"/>
          <w:tab w:val="num" w:pos="1680"/>
        </w:tabs>
        <w:ind w:leftChars="0" w:left="1678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代收代辦費支用：承辦單位製作應付明細，依費用申請作業流程申請付款，會計單位審核代收代付內容、金額無誤後，沖銷代收款項科目並送出納單位</w:t>
      </w:r>
      <w:proofErr w:type="gramStart"/>
      <w:r w:rsidRPr="004A7E70">
        <w:rPr>
          <w:rFonts w:ascii="Times New Roman"/>
          <w:sz w:val="24"/>
          <w:szCs w:val="24"/>
        </w:rPr>
        <w:t>開立代付款</w:t>
      </w:r>
      <w:proofErr w:type="gramEnd"/>
      <w:r w:rsidRPr="004A7E70">
        <w:rPr>
          <w:rFonts w:ascii="Times New Roman"/>
          <w:sz w:val="24"/>
          <w:szCs w:val="24"/>
        </w:rPr>
        <w:t>支票。</w:t>
      </w:r>
    </w:p>
    <w:p w:rsidR="00C942D9" w:rsidRPr="004A7E70" w:rsidRDefault="00C942D9" w:rsidP="00C942D9">
      <w:pPr>
        <w:pStyle w:val="a3"/>
        <w:numPr>
          <w:ilvl w:val="1"/>
          <w:numId w:val="2"/>
        </w:numPr>
        <w:tabs>
          <w:tab w:val="clear" w:pos="960"/>
          <w:tab w:val="clear" w:pos="1080"/>
          <w:tab w:val="num" w:pos="993"/>
        </w:tabs>
        <w:ind w:leftChars="0" w:hanging="600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其他收支：</w:t>
      </w:r>
    </w:p>
    <w:p w:rsidR="00C942D9" w:rsidRPr="004A7E70" w:rsidRDefault="00C942D9" w:rsidP="00C942D9">
      <w:pPr>
        <w:pStyle w:val="a3"/>
        <w:numPr>
          <w:ilvl w:val="2"/>
          <w:numId w:val="2"/>
        </w:numPr>
        <w:tabs>
          <w:tab w:val="clear" w:pos="960"/>
          <w:tab w:val="clear" w:pos="1440"/>
          <w:tab w:val="num" w:pos="1680"/>
        </w:tabs>
        <w:ind w:leftChars="0" w:left="1680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其他收入係「學校財團法人及所設私立學校會計制度之一致規定」定義之其他收入。</w:t>
      </w:r>
    </w:p>
    <w:p w:rsidR="00C942D9" w:rsidRPr="004A7E70" w:rsidRDefault="00C942D9" w:rsidP="00C942D9">
      <w:pPr>
        <w:pStyle w:val="a3"/>
        <w:numPr>
          <w:ilvl w:val="2"/>
          <w:numId w:val="2"/>
        </w:numPr>
        <w:tabs>
          <w:tab w:val="clear" w:pos="960"/>
          <w:tab w:val="clear" w:pos="1440"/>
          <w:tab w:val="num" w:pos="1680"/>
        </w:tabs>
        <w:ind w:leftChars="0" w:left="1678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其他收入除法令另有規定外，按稅法規定之銷售貨物或提供勞務者，應依營業稅法規定報繳營業稅。</w:t>
      </w:r>
    </w:p>
    <w:p w:rsidR="00C942D9" w:rsidRPr="004A7E70" w:rsidRDefault="00C942D9" w:rsidP="00C942D9">
      <w:pPr>
        <w:pStyle w:val="a3"/>
        <w:numPr>
          <w:ilvl w:val="2"/>
          <w:numId w:val="2"/>
        </w:numPr>
        <w:tabs>
          <w:tab w:val="clear" w:pos="960"/>
          <w:tab w:val="clear" w:pos="1440"/>
          <w:tab w:val="num" w:pos="1680"/>
        </w:tabs>
        <w:ind w:leftChars="0" w:left="1678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收取其他收入應由發生單位，經單位主管核准後，開立「收款收據」，會辦會計單位，轉會計單位登帳。</w:t>
      </w:r>
    </w:p>
    <w:p w:rsidR="00C942D9" w:rsidRPr="004A7E70" w:rsidRDefault="00C942D9" w:rsidP="00C942D9">
      <w:pPr>
        <w:pStyle w:val="a3"/>
        <w:numPr>
          <w:ilvl w:val="2"/>
          <w:numId w:val="2"/>
        </w:numPr>
        <w:tabs>
          <w:tab w:val="clear" w:pos="960"/>
          <w:tab w:val="clear" w:pos="1440"/>
          <w:tab w:val="num" w:pos="1680"/>
        </w:tabs>
        <w:ind w:leftChars="0" w:left="1678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其他支出係「學校財團法人及所設私立學校會計制度之一致規定」定義之其他支出。</w:t>
      </w:r>
    </w:p>
    <w:p w:rsidR="00C942D9" w:rsidRPr="004A7E70" w:rsidRDefault="00C942D9" w:rsidP="00C942D9">
      <w:pPr>
        <w:pStyle w:val="a3"/>
        <w:numPr>
          <w:ilvl w:val="2"/>
          <w:numId w:val="2"/>
        </w:numPr>
        <w:tabs>
          <w:tab w:val="clear" w:pos="960"/>
          <w:tab w:val="clear" w:pos="1440"/>
          <w:tab w:val="num" w:pos="1680"/>
        </w:tabs>
        <w:ind w:leftChars="0" w:left="1678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其他支出之申請，依本校費用申請作業流程辦理。</w:t>
      </w:r>
    </w:p>
    <w:p w:rsidR="00C942D9" w:rsidRPr="004A7E70" w:rsidRDefault="00C942D9" w:rsidP="00C942D9">
      <w:pPr>
        <w:numPr>
          <w:ilvl w:val="0"/>
          <w:numId w:val="2"/>
        </w:num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4A7E70">
        <w:rPr>
          <w:rFonts w:eastAsia="標楷體"/>
          <w:b/>
          <w:bCs/>
        </w:rPr>
        <w:t>控制重點：</w:t>
      </w:r>
    </w:p>
    <w:p w:rsidR="00C942D9" w:rsidRPr="004A7E70" w:rsidRDefault="00C942D9" w:rsidP="00C942D9">
      <w:pPr>
        <w:pStyle w:val="a3"/>
        <w:numPr>
          <w:ilvl w:val="1"/>
          <w:numId w:val="2"/>
        </w:numPr>
        <w:tabs>
          <w:tab w:val="clear" w:pos="960"/>
        </w:tabs>
        <w:ind w:leftChars="0" w:hanging="600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各項代辦費收入及其他收入是否無漏列</w:t>
      </w:r>
      <w:proofErr w:type="gramStart"/>
      <w:r w:rsidRPr="004A7E70">
        <w:rPr>
          <w:rFonts w:ascii="Times New Roman"/>
          <w:sz w:val="24"/>
          <w:szCs w:val="24"/>
        </w:rPr>
        <w:t>或低列</w:t>
      </w:r>
      <w:proofErr w:type="gramEnd"/>
      <w:r w:rsidRPr="004A7E70">
        <w:rPr>
          <w:rFonts w:ascii="Times New Roman"/>
          <w:sz w:val="24"/>
          <w:szCs w:val="24"/>
        </w:rPr>
        <w:t>。</w:t>
      </w:r>
    </w:p>
    <w:p w:rsidR="00C942D9" w:rsidRPr="004A7E70" w:rsidRDefault="00C942D9" w:rsidP="00C942D9">
      <w:pPr>
        <w:pStyle w:val="a3"/>
        <w:numPr>
          <w:ilvl w:val="1"/>
          <w:numId w:val="2"/>
        </w:numPr>
        <w:tabs>
          <w:tab w:val="clear" w:pos="960"/>
        </w:tabs>
        <w:ind w:leftChars="0" w:hanging="600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應以收入類科目列帳之收入是否無以代收款項科目列帳。</w:t>
      </w:r>
    </w:p>
    <w:p w:rsidR="00C942D9" w:rsidRPr="004A7E70" w:rsidRDefault="00C942D9" w:rsidP="00C942D9">
      <w:pPr>
        <w:pStyle w:val="a3"/>
        <w:numPr>
          <w:ilvl w:val="1"/>
          <w:numId w:val="2"/>
        </w:numPr>
        <w:tabs>
          <w:tab w:val="clear" w:pos="960"/>
        </w:tabs>
        <w:ind w:leftChars="0" w:hanging="600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各項代收代辦款項填具單據及權責核准是否符合規定。</w:t>
      </w:r>
    </w:p>
    <w:p w:rsidR="00C942D9" w:rsidRPr="004A7E70" w:rsidRDefault="00C942D9" w:rsidP="00C942D9">
      <w:pPr>
        <w:pStyle w:val="a3"/>
        <w:numPr>
          <w:ilvl w:val="1"/>
          <w:numId w:val="2"/>
        </w:numPr>
        <w:tabs>
          <w:tab w:val="clear" w:pos="960"/>
        </w:tabs>
        <w:ind w:leftChars="0" w:hanging="600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各項代收代辦款項會計處理是否適當。</w:t>
      </w:r>
    </w:p>
    <w:p w:rsidR="00C942D9" w:rsidRPr="004A7E70" w:rsidRDefault="00C942D9" w:rsidP="00C942D9">
      <w:pPr>
        <w:pStyle w:val="a3"/>
        <w:numPr>
          <w:ilvl w:val="1"/>
          <w:numId w:val="2"/>
        </w:numPr>
        <w:tabs>
          <w:tab w:val="clear" w:pos="960"/>
        </w:tabs>
        <w:ind w:leftChars="0" w:hanging="600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其他收入符合稅法規定之銷售貨物或提供勞務者，是否依稅法規定報繳營業稅。</w:t>
      </w:r>
    </w:p>
    <w:p w:rsidR="00C942D9" w:rsidRPr="004A7E70" w:rsidRDefault="00C942D9" w:rsidP="00C942D9">
      <w:pPr>
        <w:pStyle w:val="a3"/>
        <w:numPr>
          <w:ilvl w:val="1"/>
          <w:numId w:val="2"/>
        </w:numPr>
        <w:tabs>
          <w:tab w:val="clear" w:pos="960"/>
          <w:tab w:val="num" w:pos="1680"/>
        </w:tabs>
        <w:ind w:leftChars="0" w:hanging="600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收取其他收入是否開立「收款收據」，並轉會計單位登帳。</w:t>
      </w:r>
    </w:p>
    <w:p w:rsidR="00C942D9" w:rsidRPr="004A7E70" w:rsidRDefault="00C942D9" w:rsidP="00C942D9">
      <w:pPr>
        <w:numPr>
          <w:ilvl w:val="0"/>
          <w:numId w:val="2"/>
        </w:num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4A7E70">
        <w:rPr>
          <w:rFonts w:eastAsia="標楷體"/>
          <w:b/>
          <w:bCs/>
        </w:rPr>
        <w:t>使用表單：</w:t>
      </w:r>
    </w:p>
    <w:p w:rsidR="00C942D9" w:rsidRPr="004A7E70" w:rsidRDefault="00C942D9" w:rsidP="00C942D9">
      <w:pPr>
        <w:pStyle w:val="a3"/>
        <w:numPr>
          <w:ilvl w:val="1"/>
          <w:numId w:val="2"/>
        </w:numPr>
        <w:tabs>
          <w:tab w:val="clear" w:pos="960"/>
        </w:tabs>
        <w:ind w:leftChars="0" w:hanging="600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收款通知移送清單。</w:t>
      </w:r>
      <w:r w:rsidR="00ED52E3" w:rsidRPr="004A7E70">
        <w:rPr>
          <w:rFonts w:ascii="Times New Roman"/>
          <w:sz w:val="24"/>
          <w:szCs w:val="24"/>
        </w:rPr>
        <w:t>(</w:t>
      </w:r>
      <w:r w:rsidR="00D32B08" w:rsidRPr="004A7E70">
        <w:rPr>
          <w:rFonts w:ascii="Times New Roman"/>
          <w:sz w:val="24"/>
          <w:szCs w:val="24"/>
        </w:rPr>
        <w:t>電子表單；</w:t>
      </w:r>
      <w:r w:rsidR="00D32B08" w:rsidRPr="004A7E70">
        <w:rPr>
          <w:rFonts w:ascii="Times New Roman"/>
          <w:sz w:val="24"/>
          <w:szCs w:val="24"/>
        </w:rPr>
        <w:t>FM-ER-00</w:t>
      </w:r>
      <w:r w:rsidR="009D6D93" w:rsidRPr="004A7E70">
        <w:rPr>
          <w:rFonts w:ascii="Times New Roman"/>
          <w:sz w:val="24"/>
          <w:szCs w:val="24"/>
        </w:rPr>
        <w:t>4</w:t>
      </w:r>
      <w:r w:rsidR="00ED52E3" w:rsidRPr="004A7E70">
        <w:rPr>
          <w:rFonts w:ascii="Times New Roman"/>
          <w:sz w:val="24"/>
          <w:szCs w:val="24"/>
        </w:rPr>
        <w:t>)</w:t>
      </w:r>
    </w:p>
    <w:p w:rsidR="00C942D9" w:rsidRPr="004A7E70" w:rsidRDefault="00C942D9" w:rsidP="00C942D9">
      <w:pPr>
        <w:pStyle w:val="a3"/>
        <w:numPr>
          <w:ilvl w:val="1"/>
          <w:numId w:val="2"/>
        </w:numPr>
        <w:tabs>
          <w:tab w:val="clear" w:pos="960"/>
        </w:tabs>
        <w:ind w:leftChars="0" w:hanging="600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收款通知。</w:t>
      </w:r>
      <w:r w:rsidR="00ED52E3" w:rsidRPr="004A7E70">
        <w:rPr>
          <w:rFonts w:ascii="Times New Roman"/>
          <w:sz w:val="24"/>
          <w:szCs w:val="24"/>
        </w:rPr>
        <w:t>(</w:t>
      </w:r>
      <w:r w:rsidR="00D32B08" w:rsidRPr="004A7E70">
        <w:rPr>
          <w:rFonts w:ascii="Times New Roman"/>
          <w:sz w:val="24"/>
          <w:szCs w:val="24"/>
        </w:rPr>
        <w:t>電子表單；</w:t>
      </w:r>
      <w:r w:rsidR="00D32B08" w:rsidRPr="004A7E70">
        <w:rPr>
          <w:rFonts w:ascii="Times New Roman"/>
          <w:sz w:val="24"/>
          <w:szCs w:val="24"/>
        </w:rPr>
        <w:t>FM-ER-001</w:t>
      </w:r>
      <w:r w:rsidR="00ED52E3" w:rsidRPr="004A7E70">
        <w:rPr>
          <w:rFonts w:ascii="Times New Roman"/>
          <w:sz w:val="24"/>
          <w:szCs w:val="24"/>
        </w:rPr>
        <w:t>)</w:t>
      </w:r>
    </w:p>
    <w:p w:rsidR="00C942D9" w:rsidRPr="004A7E70" w:rsidRDefault="00C942D9" w:rsidP="00C942D9">
      <w:pPr>
        <w:pStyle w:val="a3"/>
        <w:numPr>
          <w:ilvl w:val="1"/>
          <w:numId w:val="2"/>
        </w:numPr>
        <w:tabs>
          <w:tab w:val="clear" w:pos="960"/>
        </w:tabs>
        <w:ind w:leftChars="0" w:hanging="600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t>收款收據。</w:t>
      </w:r>
      <w:r w:rsidR="00ED52E3" w:rsidRPr="004A7E70">
        <w:rPr>
          <w:rFonts w:ascii="Times New Roman"/>
          <w:sz w:val="24"/>
          <w:szCs w:val="24"/>
        </w:rPr>
        <w:t>(</w:t>
      </w:r>
      <w:r w:rsidR="00D32B08" w:rsidRPr="004A7E70">
        <w:rPr>
          <w:rFonts w:ascii="Times New Roman"/>
          <w:sz w:val="24"/>
          <w:szCs w:val="24"/>
        </w:rPr>
        <w:t>電子表單；</w:t>
      </w:r>
      <w:r w:rsidR="00D32B08" w:rsidRPr="004A7E70">
        <w:rPr>
          <w:rFonts w:ascii="Times New Roman"/>
          <w:sz w:val="24"/>
          <w:szCs w:val="24"/>
        </w:rPr>
        <w:t>FM-ER-003</w:t>
      </w:r>
      <w:r w:rsidR="00ED52E3" w:rsidRPr="004A7E70">
        <w:rPr>
          <w:rFonts w:ascii="Times New Roman"/>
          <w:sz w:val="24"/>
          <w:szCs w:val="24"/>
        </w:rPr>
        <w:t>)</w:t>
      </w:r>
    </w:p>
    <w:p w:rsidR="00C942D9" w:rsidRPr="004A7E70" w:rsidRDefault="00C942D9" w:rsidP="00C942D9">
      <w:pPr>
        <w:numPr>
          <w:ilvl w:val="0"/>
          <w:numId w:val="2"/>
        </w:num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b/>
          <w:bCs/>
        </w:rPr>
      </w:pPr>
      <w:r w:rsidRPr="004A7E70">
        <w:rPr>
          <w:rFonts w:eastAsia="標楷體"/>
          <w:b/>
          <w:bCs/>
        </w:rPr>
        <w:t>依據及相關文件：</w:t>
      </w:r>
    </w:p>
    <w:p w:rsidR="00C942D9" w:rsidRPr="004A7E70" w:rsidRDefault="00C942D9" w:rsidP="00C942D9">
      <w:pPr>
        <w:pStyle w:val="a3"/>
        <w:numPr>
          <w:ilvl w:val="1"/>
          <w:numId w:val="2"/>
        </w:numPr>
        <w:tabs>
          <w:tab w:val="clear" w:pos="960"/>
        </w:tabs>
        <w:ind w:leftChars="0" w:hanging="600"/>
        <w:jc w:val="both"/>
        <w:rPr>
          <w:rFonts w:ascii="Times New Roman"/>
          <w:sz w:val="24"/>
          <w:szCs w:val="24"/>
        </w:rPr>
      </w:pPr>
      <w:r w:rsidRPr="004A7E70">
        <w:rPr>
          <w:rFonts w:ascii="Times New Roman"/>
          <w:sz w:val="24"/>
          <w:szCs w:val="24"/>
        </w:rPr>
        <w:lastRenderedPageBreak/>
        <w:t>學校財團法人及所設私立學校會計制度之一致規定。</w:t>
      </w:r>
    </w:p>
    <w:p w:rsidR="00412CE2" w:rsidRPr="008D1A6E" w:rsidRDefault="00C942D9" w:rsidP="00C942D9">
      <w:pPr>
        <w:pStyle w:val="a3"/>
        <w:numPr>
          <w:ilvl w:val="1"/>
          <w:numId w:val="2"/>
        </w:numPr>
        <w:tabs>
          <w:tab w:val="clear" w:pos="960"/>
        </w:tabs>
        <w:ind w:leftChars="0" w:hanging="600"/>
        <w:jc w:val="both"/>
        <w:rPr>
          <w:rFonts w:ascii="Times New Roman" w:hAnsi="標楷體"/>
          <w:sz w:val="24"/>
          <w:szCs w:val="24"/>
        </w:rPr>
        <w:sectPr w:rsidR="00412CE2" w:rsidRPr="008D1A6E" w:rsidSect="004B4ED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134" w:bottom="426" w:left="1134" w:header="851" w:footer="992" w:gutter="0"/>
          <w:cols w:space="425"/>
          <w:docGrid w:type="lines" w:linePitch="360"/>
        </w:sectPr>
      </w:pPr>
      <w:r w:rsidRPr="004A7E70">
        <w:rPr>
          <w:rFonts w:ascii="Times New Roman"/>
          <w:sz w:val="24"/>
          <w:szCs w:val="24"/>
        </w:rPr>
        <w:t>營業稅法。</w:t>
      </w:r>
    </w:p>
    <w:p w:rsidR="00412CE2" w:rsidRDefault="00412CE2" w:rsidP="004A7E70">
      <w:pPr>
        <w:widowControl/>
        <w:spacing w:line="240" w:lineRule="atLeast"/>
        <w:outlineLvl w:val="0"/>
        <w:rPr>
          <w:rFonts w:eastAsia="標楷體"/>
          <w:bCs/>
        </w:rPr>
      </w:pPr>
      <w:bookmarkStart w:id="2" w:name="_Toc314234997"/>
      <w:bookmarkStart w:id="3" w:name="_Toc489951974"/>
      <w:r w:rsidRPr="004A7E70">
        <w:rPr>
          <w:rFonts w:eastAsia="標楷體"/>
        </w:rPr>
        <w:lastRenderedPageBreak/>
        <w:t>代收款流程圖</w:t>
      </w:r>
      <w:r w:rsidRPr="004A7E70">
        <w:rPr>
          <w:rFonts w:eastAsia="標楷體"/>
        </w:rPr>
        <w:t xml:space="preserve"> </w:t>
      </w:r>
      <w:bookmarkEnd w:id="2"/>
      <w:bookmarkEnd w:id="3"/>
      <w:r w:rsidR="00D32B08" w:rsidRPr="004A7E70">
        <w:rPr>
          <w:rFonts w:eastAsia="標楷體"/>
          <w:bCs/>
        </w:rPr>
        <w:t>FC-BK-001</w:t>
      </w:r>
    </w:p>
    <w:p w:rsidR="004A7E70" w:rsidRPr="004A7E70" w:rsidRDefault="004A7E70" w:rsidP="004A7E70">
      <w:pPr>
        <w:widowControl/>
        <w:spacing w:line="240" w:lineRule="atLeast"/>
        <w:outlineLvl w:val="0"/>
        <w:rPr>
          <w:rFonts w:eastAsia="標楷體"/>
        </w:rPr>
      </w:pPr>
    </w:p>
    <w:p w:rsidR="000A7F33" w:rsidRPr="008D1A6E" w:rsidRDefault="00412CE2" w:rsidP="00412CE2">
      <w:pPr>
        <w:pStyle w:val="a3"/>
        <w:tabs>
          <w:tab w:val="clear" w:pos="960"/>
        </w:tabs>
        <w:ind w:leftChars="0" w:left="0"/>
        <w:jc w:val="both"/>
        <w:rPr>
          <w:rFonts w:ascii="Times New Roman"/>
          <w:sz w:val="24"/>
          <w:szCs w:val="24"/>
        </w:rPr>
      </w:pPr>
      <w:r w:rsidRPr="008D1A6E">
        <w:rPr>
          <w:rFonts w:ascii="Times New Roman"/>
        </w:rPr>
        <w:object w:dxaOrig="9721" w:dyaOrig="89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pt;height:448.8pt" o:ole="">
            <v:imagedata r:id="rId13" o:title=""/>
          </v:shape>
          <o:OLEObject Type="Embed" ProgID="Visio.Drawing.11" ShapeID="_x0000_i1025" DrawAspect="Content" ObjectID="_1795268781" r:id="rId14"/>
        </w:object>
      </w:r>
    </w:p>
    <w:sectPr w:rsidR="000A7F33" w:rsidRPr="008D1A6E" w:rsidSect="00C942D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3BB" w:rsidRDefault="00C573BB" w:rsidP="00C942D9">
      <w:r>
        <w:separator/>
      </w:r>
    </w:p>
  </w:endnote>
  <w:endnote w:type="continuationSeparator" w:id="0">
    <w:p w:rsidR="00C573BB" w:rsidRDefault="00C573BB" w:rsidP="00C94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ED3" w:rsidRDefault="004B4ED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ED3" w:rsidRDefault="004B4ED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ED3" w:rsidRDefault="004B4ED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3BB" w:rsidRDefault="00C573BB" w:rsidP="00C942D9">
      <w:r>
        <w:separator/>
      </w:r>
    </w:p>
  </w:footnote>
  <w:footnote w:type="continuationSeparator" w:id="0">
    <w:p w:rsidR="00C573BB" w:rsidRDefault="00C573BB" w:rsidP="00C94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ED3" w:rsidRDefault="004B4ED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29"/>
      <w:gridCol w:w="6643"/>
      <w:gridCol w:w="1126"/>
      <w:gridCol w:w="730"/>
    </w:tblGrid>
    <w:tr w:rsidR="000547B5" w:rsidRPr="007A2A50" w:rsidTr="000547B5">
      <w:trPr>
        <w:cantSplit/>
        <w:trHeight w:val="202"/>
        <w:jc w:val="center"/>
      </w:trPr>
      <w:tc>
        <w:tcPr>
          <w:tcW w:w="586" w:type="pct"/>
          <w:vAlign w:val="center"/>
        </w:tcPr>
        <w:p w:rsidR="000547B5" w:rsidRPr="007A2A50" w:rsidRDefault="000547B5" w:rsidP="00AB4AF8">
          <w:pPr>
            <w:ind w:left="84"/>
            <w:jc w:val="both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t>文件編號</w:t>
          </w:r>
        </w:p>
      </w:tc>
      <w:tc>
        <w:tcPr>
          <w:tcW w:w="3450" w:type="pct"/>
          <w:vAlign w:val="center"/>
        </w:tcPr>
        <w:p w:rsidR="000547B5" w:rsidRPr="007A2A50" w:rsidRDefault="000547B5" w:rsidP="00AB4AF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585" w:type="pct"/>
          <w:vAlign w:val="center"/>
        </w:tcPr>
        <w:p w:rsidR="000547B5" w:rsidRPr="007A2A50" w:rsidRDefault="000547B5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379" w:type="pct"/>
          <w:vAlign w:val="center"/>
        </w:tcPr>
        <w:p w:rsidR="000547B5" w:rsidRPr="007A2A50" w:rsidRDefault="000547B5" w:rsidP="004B4ED3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bookmarkStart w:id="1" w:name="_GoBack"/>
          <w:r w:rsidRPr="004B4ED3">
            <w:rPr>
              <w:rFonts w:eastAsia="標楷體" w:hint="eastAsia"/>
              <w:b/>
              <w:bCs/>
              <w:color w:val="FF0000"/>
              <w:lang w:val="x-none"/>
            </w:rPr>
            <w:t>1.</w:t>
          </w:r>
          <w:r w:rsidR="004B4ED3" w:rsidRPr="004B4ED3">
            <w:rPr>
              <w:rFonts w:eastAsia="標楷體"/>
              <w:b/>
              <w:bCs/>
              <w:color w:val="FF0000"/>
              <w:lang w:val="x-none"/>
            </w:rPr>
            <w:t>1</w:t>
          </w:r>
          <w:bookmarkEnd w:id="1"/>
        </w:p>
      </w:tc>
    </w:tr>
    <w:tr w:rsidR="000547B5" w:rsidRPr="007A2A50" w:rsidTr="000547B5">
      <w:trPr>
        <w:cantSplit/>
        <w:trHeight w:val="320"/>
        <w:jc w:val="center"/>
      </w:trPr>
      <w:tc>
        <w:tcPr>
          <w:tcW w:w="586" w:type="pct"/>
          <w:vAlign w:val="center"/>
        </w:tcPr>
        <w:p w:rsidR="000547B5" w:rsidRPr="007A2A50" w:rsidRDefault="000547B5" w:rsidP="00AB4AF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>
            <w:rPr>
              <w:rFonts w:eastAsia="標楷體" w:hint="eastAsia"/>
              <w:b/>
              <w:bCs/>
              <w:lang w:val="x-none"/>
            </w:rPr>
            <w:t>BK</w:t>
          </w:r>
        </w:p>
      </w:tc>
      <w:tc>
        <w:tcPr>
          <w:tcW w:w="3450" w:type="pct"/>
          <w:vAlign w:val="center"/>
        </w:tcPr>
        <w:p w:rsidR="000547B5" w:rsidRPr="000547B5" w:rsidRDefault="000547B5" w:rsidP="00AB4AF8">
          <w:pPr>
            <w:ind w:left="-35"/>
            <w:jc w:val="center"/>
            <w:rPr>
              <w:rFonts w:ascii="標楷體" w:eastAsia="標楷體" w:hAnsi="標楷體"/>
              <w:b/>
            </w:rPr>
          </w:pPr>
          <w:r w:rsidRPr="000547B5">
            <w:rPr>
              <w:rFonts w:ascii="標楷體" w:eastAsia="標楷體" w:hAnsi="標楷體"/>
              <w:b/>
            </w:rPr>
            <w:t>代收款項與其他收支之審核、收支、管理及記錄</w:t>
          </w:r>
        </w:p>
      </w:tc>
      <w:tc>
        <w:tcPr>
          <w:tcW w:w="585" w:type="pct"/>
          <w:vAlign w:val="center"/>
        </w:tcPr>
        <w:p w:rsidR="000547B5" w:rsidRPr="007A2A50" w:rsidRDefault="000547B5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proofErr w:type="gramStart"/>
          <w:r w:rsidRPr="007A2A50">
            <w:rPr>
              <w:rFonts w:eastAsia="標楷體" w:hint="eastAsia"/>
              <w:b/>
              <w:bCs/>
              <w:lang w:val="x-none"/>
            </w:rPr>
            <w:t>頁別</w:t>
          </w:r>
          <w:proofErr w:type="gramEnd"/>
        </w:p>
      </w:tc>
      <w:tc>
        <w:tcPr>
          <w:tcW w:w="379" w:type="pct"/>
          <w:vAlign w:val="center"/>
        </w:tcPr>
        <w:p w:rsidR="000547B5" w:rsidRPr="007A2A50" w:rsidRDefault="000547B5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>PAGE   \* MERGEFORMAT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4B4ED3" w:rsidRPr="004B4ED3">
            <w:rPr>
              <w:rFonts w:eastAsia="標楷體"/>
              <w:b/>
              <w:bCs/>
              <w:noProof/>
              <w:lang w:val="zh-TW" w:eastAsia="x-none"/>
            </w:rPr>
            <w:t>1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  <w:r w:rsidRPr="007A2A50">
            <w:rPr>
              <w:rFonts w:eastAsia="標楷體" w:hint="eastAsia"/>
              <w:b/>
              <w:bCs/>
              <w:lang w:val="x-none"/>
            </w:rPr>
            <w:t>/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 xml:space="preserve"> NUMPAGES   \* MERGEFORMAT 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4B4ED3">
            <w:rPr>
              <w:rFonts w:eastAsia="標楷體"/>
              <w:b/>
              <w:bCs/>
              <w:noProof/>
              <w:lang w:val="x-none" w:eastAsia="x-none"/>
            </w:rPr>
            <w:t>3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</w:p>
      </w:tc>
    </w:tr>
  </w:tbl>
  <w:p w:rsidR="00C942D9" w:rsidRDefault="00C942D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ED3" w:rsidRDefault="004B4ED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0322B"/>
    <w:multiLevelType w:val="multilevel"/>
    <w:tmpl w:val="1BC26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eastAsia"/>
      </w:rPr>
    </w:lvl>
  </w:abstractNum>
  <w:abstractNum w:abstractNumId="1" w15:restartNumberingAfterBreak="0">
    <w:nsid w:val="3B4A3B30"/>
    <w:multiLevelType w:val="hybridMultilevel"/>
    <w:tmpl w:val="46A81E4A"/>
    <w:lvl w:ilvl="0" w:tplc="514AE070">
      <w:start w:val="1"/>
      <w:numFmt w:val="taiwaneseCountingThousand"/>
      <w:pStyle w:val="3"/>
      <w:suff w:val="nothing"/>
      <w:lvlText w:val="(%1)"/>
      <w:lvlJc w:val="left"/>
      <w:pPr>
        <w:ind w:left="480" w:hanging="4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2D9"/>
    <w:rsid w:val="000547B5"/>
    <w:rsid w:val="000A7F33"/>
    <w:rsid w:val="0020777F"/>
    <w:rsid w:val="00412CE2"/>
    <w:rsid w:val="004A7E70"/>
    <w:rsid w:val="004B4ED3"/>
    <w:rsid w:val="00556D18"/>
    <w:rsid w:val="006371FD"/>
    <w:rsid w:val="006E140A"/>
    <w:rsid w:val="007A7B91"/>
    <w:rsid w:val="00895B48"/>
    <w:rsid w:val="008D1A6E"/>
    <w:rsid w:val="00992DA0"/>
    <w:rsid w:val="009D6D93"/>
    <w:rsid w:val="00C573BB"/>
    <w:rsid w:val="00C942D9"/>
    <w:rsid w:val="00D32B08"/>
    <w:rsid w:val="00DF7061"/>
    <w:rsid w:val="00E3685A"/>
    <w:rsid w:val="00ED52E3"/>
    <w:rsid w:val="00F47DD8"/>
    <w:rsid w:val="00FB10D8"/>
    <w:rsid w:val="00FD0E94"/>
    <w:rsid w:val="00FE4A66"/>
    <w:rsid w:val="00FF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22F07B"/>
  <w15:docId w15:val="{E6BF7F59-3695-4DC7-9844-F8182AE1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2D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12CE2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link w:val="a4"/>
    <w:rsid w:val="00C942D9"/>
    <w:pPr>
      <w:tabs>
        <w:tab w:val="left" w:pos="960"/>
      </w:tabs>
      <w:autoSpaceDE w:val="0"/>
      <w:autoSpaceDN w:val="0"/>
      <w:adjustRightInd w:val="0"/>
      <w:ind w:leftChars="200" w:left="480" w:right="28"/>
      <w:textAlignment w:val="baseline"/>
    </w:pPr>
    <w:rPr>
      <w:rFonts w:ascii="標楷體" w:eastAsia="標楷體"/>
      <w:kern w:val="0"/>
      <w:sz w:val="28"/>
      <w:szCs w:val="20"/>
    </w:rPr>
  </w:style>
  <w:style w:type="paragraph" w:customStyle="1" w:styleId="3">
    <w:name w:val="樣式3"/>
    <w:basedOn w:val="a"/>
    <w:link w:val="30"/>
    <w:qFormat/>
    <w:rsid w:val="00C942D9"/>
    <w:pPr>
      <w:numPr>
        <w:numId w:val="1"/>
      </w:numPr>
      <w:autoSpaceDE w:val="0"/>
      <w:autoSpaceDN w:val="0"/>
      <w:adjustRightInd w:val="0"/>
      <w:ind w:right="26"/>
      <w:jc w:val="both"/>
      <w:textAlignment w:val="baseline"/>
    </w:pPr>
    <w:rPr>
      <w:rFonts w:ascii="標楷體" w:eastAsia="標楷體" w:hAnsi="標楷體"/>
      <w:color w:val="000000"/>
      <w:kern w:val="0"/>
      <w:szCs w:val="20"/>
      <w:lang w:val="x-none" w:eastAsia="x-none"/>
    </w:rPr>
  </w:style>
  <w:style w:type="character" w:customStyle="1" w:styleId="a4">
    <w:name w:val="區塊文字 字元"/>
    <w:link w:val="a3"/>
    <w:rsid w:val="00C942D9"/>
    <w:rPr>
      <w:rFonts w:ascii="標楷體" w:eastAsia="標楷體" w:hAnsi="Times New Roman" w:cs="Times New Roman"/>
      <w:kern w:val="0"/>
      <w:sz w:val="28"/>
      <w:szCs w:val="20"/>
    </w:rPr>
  </w:style>
  <w:style w:type="character" w:customStyle="1" w:styleId="30">
    <w:name w:val="樣式3 字元"/>
    <w:link w:val="3"/>
    <w:rsid w:val="00C942D9"/>
    <w:rPr>
      <w:rFonts w:ascii="標楷體" w:eastAsia="標楷體" w:hAnsi="標楷體" w:cs="Times New Roman"/>
      <w:color w:val="000000"/>
      <w:kern w:val="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C942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942D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942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942D9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9"/>
    <w:rsid w:val="00412CE2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9">
    <w:name w:val="List Paragraph"/>
    <w:basedOn w:val="a"/>
    <w:uiPriority w:val="34"/>
    <w:qFormat/>
    <w:rsid w:val="00412CE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4</cp:revision>
  <dcterms:created xsi:type="dcterms:W3CDTF">2024-12-09T08:55:00Z</dcterms:created>
  <dcterms:modified xsi:type="dcterms:W3CDTF">2024-12-09T09:00:00Z</dcterms:modified>
</cp:coreProperties>
</file>